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CFE5" w14:textId="77777777" w:rsidR="001E4D04" w:rsidRDefault="001E4D04" w:rsidP="001E4D04">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Biblical Foundations – The Works of God</w:t>
      </w:r>
    </w:p>
    <w:p w14:paraId="609F3C63" w14:textId="5008896B" w:rsidR="001E4D04" w:rsidRDefault="001E4D04" w:rsidP="001E4D04">
      <w:pPr>
        <w:spacing w:line="252" w:lineRule="auto"/>
        <w:jc w:val="center"/>
        <w:rPr>
          <w:rFonts w:ascii="Script MT Bold" w:eastAsia="Script MT Bold" w:hAnsi="Script MT Bold" w:cs="Script MT Bold"/>
          <w:b/>
          <w:bCs/>
          <w:color w:val="000000"/>
          <w:sz w:val="48"/>
          <w:szCs w:val="48"/>
        </w:rPr>
      </w:pPr>
      <w:r>
        <w:rPr>
          <w:rFonts w:ascii="Script MT Bold" w:eastAsia="Script MT Bold" w:hAnsi="Script MT Bold" w:cs="Script MT Bold"/>
          <w:b/>
          <w:bCs/>
          <w:color w:val="000000"/>
          <w:sz w:val="48"/>
          <w:szCs w:val="48"/>
        </w:rPr>
        <w:t>Man, as Male and Female (Pt.</w:t>
      </w:r>
      <w:r>
        <w:rPr>
          <w:rFonts w:ascii="Script MT Bold" w:eastAsia="Script MT Bold" w:hAnsi="Script MT Bold" w:cs="Script MT Bold"/>
          <w:b/>
          <w:bCs/>
          <w:color w:val="000000"/>
          <w:sz w:val="48"/>
          <w:szCs w:val="48"/>
        </w:rPr>
        <w:t>4</w:t>
      </w:r>
      <w:r>
        <w:rPr>
          <w:rFonts w:ascii="Script MT Bold" w:eastAsia="Script MT Bold" w:hAnsi="Script MT Bold" w:cs="Script MT Bold"/>
          <w:b/>
          <w:bCs/>
          <w:color w:val="000000"/>
          <w:sz w:val="48"/>
          <w:szCs w:val="48"/>
        </w:rPr>
        <w:t>)</w:t>
      </w:r>
    </w:p>
    <w:p w14:paraId="57DC84A5" w14:textId="77777777" w:rsidR="001E4D04" w:rsidRDefault="001E4D04" w:rsidP="001E4D04">
      <w:pPr>
        <w:spacing w:line="252" w:lineRule="auto"/>
        <w:jc w:val="center"/>
        <w:rPr>
          <w:rFonts w:ascii="Script MT Bold" w:eastAsia="Script MT Bold" w:hAnsi="Script MT Bold" w:cs="Script MT Bold"/>
          <w:color w:val="0070C0"/>
          <w:sz w:val="40"/>
        </w:rPr>
      </w:pPr>
      <w:r>
        <w:rPr>
          <w:rFonts w:ascii="Script MT Bold" w:eastAsia="Script MT Bold" w:hAnsi="Script MT Bold" w:cs="Script MT Bold"/>
          <w:color w:val="0070C0"/>
          <w:sz w:val="40"/>
        </w:rPr>
        <w:t>Why did God create two sexes? Can men and women be equal and yet have different roles?</w:t>
      </w:r>
    </w:p>
    <w:p w14:paraId="06019CFE" w14:textId="77777777" w:rsidR="003808DD" w:rsidRDefault="003808DD" w:rsidP="003808DD">
      <w:pPr>
        <w:spacing w:line="240" w:lineRule="auto"/>
        <w:rPr>
          <w:rFonts w:eastAsia="Script MT Bold" w:cs="Arial"/>
          <w:szCs w:val="28"/>
        </w:rPr>
      </w:pPr>
      <w:r>
        <w:rPr>
          <w:rFonts w:eastAsia="Script MT Bold" w:cs="Arial"/>
          <w:b/>
          <w:bCs/>
          <w:szCs w:val="28"/>
        </w:rPr>
        <w:t xml:space="preserve">Indications of Distinct Roles Before the Fall- </w:t>
      </w:r>
      <w:r>
        <w:rPr>
          <w:rFonts w:eastAsia="Script MT Bold" w:cs="Arial"/>
          <w:szCs w:val="28"/>
        </w:rPr>
        <w:t xml:space="preserve">Were these distinctions between the male and female roles part of God’s original creation, or were they introduced as part of the punishment of the fall? </w:t>
      </w:r>
      <w:r w:rsidRPr="00A03330">
        <w:rPr>
          <w:rFonts w:eastAsia="Script MT Bold" w:cs="Arial"/>
          <w:color w:val="FF0000"/>
          <w:szCs w:val="28"/>
        </w:rPr>
        <w:t xml:space="preserve">(Genesis 3:16) </w:t>
      </w:r>
      <w:r>
        <w:rPr>
          <w:rFonts w:eastAsia="Script MT Bold" w:cs="Arial"/>
          <w:szCs w:val="28"/>
        </w:rPr>
        <w:t>The idea that differences in authority were introduced only after there was sin in the world has been advocated by several scholars, however, if we examine the text of the creation narrative in Genesis, we see several indications of differences in roles between Adam and Eve even before sin and the fall.</w:t>
      </w:r>
    </w:p>
    <w:p w14:paraId="1A891197" w14:textId="0B5E6792" w:rsidR="001E4D04" w:rsidRPr="00EA0151" w:rsidRDefault="003808DD" w:rsidP="003808DD">
      <w:pPr>
        <w:pStyle w:val="ListParagraph"/>
        <w:numPr>
          <w:ilvl w:val="0"/>
          <w:numId w:val="2"/>
        </w:numPr>
        <w:spacing w:line="252" w:lineRule="auto"/>
        <w:rPr>
          <w:rFonts w:eastAsia="Script MT Bold" w:cs="Arial"/>
          <w:color w:val="0070C0"/>
          <w:szCs w:val="28"/>
        </w:rPr>
      </w:pPr>
      <w:r w:rsidRPr="00B22083">
        <w:rPr>
          <w:rFonts w:eastAsia="Script MT Bold" w:cs="Arial"/>
          <w:b/>
          <w:bCs/>
          <w:szCs w:val="28"/>
        </w:rPr>
        <w:t>The serpent came to Eve first</w:t>
      </w:r>
      <w:r>
        <w:rPr>
          <w:rFonts w:eastAsia="Script MT Bold" w:cs="Arial"/>
          <w:szCs w:val="28"/>
        </w:rPr>
        <w:t xml:space="preserve">- Satan, after he sinned, was attempting to distort and undermine everything that God had planned and created as good. </w:t>
      </w:r>
      <w:r w:rsidR="00855CC3">
        <w:rPr>
          <w:rFonts w:eastAsia="Script MT Bold" w:cs="Arial"/>
          <w:szCs w:val="28"/>
        </w:rPr>
        <w:t>Therefore,</w:t>
      </w:r>
      <w:r>
        <w:rPr>
          <w:rFonts w:eastAsia="Script MT Bold" w:cs="Arial"/>
          <w:szCs w:val="28"/>
        </w:rPr>
        <w:t xml:space="preserve"> Satan (in the form of the serpent), in approaching Eve first, was attempting to institute a role reversal by tempting Eve to take </w:t>
      </w:r>
      <w:r w:rsidR="00EA0151">
        <w:rPr>
          <w:rFonts w:eastAsia="Script MT Bold" w:cs="Arial"/>
          <w:szCs w:val="28"/>
        </w:rPr>
        <w:t xml:space="preserve">the leadership in disobeying God. </w:t>
      </w:r>
      <w:r w:rsidR="00EA0151" w:rsidRPr="00925E98">
        <w:rPr>
          <w:rFonts w:eastAsia="Script MT Bold" w:cs="Arial"/>
          <w:color w:val="FF0000"/>
          <w:szCs w:val="28"/>
        </w:rPr>
        <w:t xml:space="preserve">(Genesis 3:1) </w:t>
      </w:r>
      <w:r w:rsidR="00EA0151">
        <w:rPr>
          <w:rFonts w:eastAsia="Script MT Bold" w:cs="Arial"/>
          <w:szCs w:val="28"/>
        </w:rPr>
        <w:t xml:space="preserve">This stands in contrasts to the way God approached them, for when God spoke to them, he spoke to Adam first. </w:t>
      </w:r>
      <w:r w:rsidR="00EA0151" w:rsidRPr="00925E98">
        <w:rPr>
          <w:rFonts w:eastAsia="Script MT Bold" w:cs="Arial"/>
          <w:color w:val="FF0000"/>
          <w:szCs w:val="28"/>
        </w:rPr>
        <w:t xml:space="preserve">(Genesis 2:15-17; 3:9) </w:t>
      </w:r>
      <w:r w:rsidR="00EA0151">
        <w:rPr>
          <w:rFonts w:eastAsia="Script MT Bold" w:cs="Arial"/>
          <w:szCs w:val="28"/>
        </w:rPr>
        <w:t xml:space="preserve">Paul seems to have this in mind when he writes to Timothy. </w:t>
      </w:r>
      <w:r w:rsidR="00EA0151" w:rsidRPr="00925E98">
        <w:rPr>
          <w:rFonts w:eastAsia="Script MT Bold" w:cs="Arial"/>
          <w:color w:val="FF0000"/>
          <w:szCs w:val="28"/>
        </w:rPr>
        <w:t>(1 Timothy 2:14)</w:t>
      </w:r>
    </w:p>
    <w:p w14:paraId="02D84748" w14:textId="72928B8E" w:rsidR="00EA0151" w:rsidRPr="00EA0151" w:rsidRDefault="00EA0151" w:rsidP="003808DD">
      <w:pPr>
        <w:pStyle w:val="ListParagraph"/>
        <w:numPr>
          <w:ilvl w:val="0"/>
          <w:numId w:val="2"/>
        </w:numPr>
        <w:spacing w:line="252" w:lineRule="auto"/>
        <w:rPr>
          <w:rFonts w:eastAsia="Script MT Bold" w:cs="Arial"/>
          <w:color w:val="0070C0"/>
          <w:szCs w:val="28"/>
        </w:rPr>
      </w:pPr>
      <w:r w:rsidRPr="00B22083">
        <w:rPr>
          <w:rFonts w:eastAsia="Script MT Bold" w:cs="Arial"/>
          <w:b/>
          <w:bCs/>
          <w:szCs w:val="28"/>
        </w:rPr>
        <w:t>God spoke to Adam first after the fall</w:t>
      </w:r>
      <w:r>
        <w:rPr>
          <w:rFonts w:eastAsia="Script MT Bold" w:cs="Arial"/>
          <w:szCs w:val="28"/>
        </w:rPr>
        <w:t xml:space="preserve">- Just as God spoke to Adam on his own even before Eve was created </w:t>
      </w:r>
      <w:r w:rsidRPr="00925E98">
        <w:rPr>
          <w:rFonts w:eastAsia="Script MT Bold" w:cs="Arial"/>
          <w:color w:val="FF0000"/>
          <w:szCs w:val="28"/>
        </w:rPr>
        <w:t>(Genesis 2:15-17)</w:t>
      </w:r>
      <w:r>
        <w:rPr>
          <w:rFonts w:eastAsia="Script MT Bold" w:cs="Arial"/>
          <w:szCs w:val="28"/>
        </w:rPr>
        <w:t xml:space="preserve">, so too after the fall, even though Eve had sinned first, God came first to Adam and called him to account for his actions. </w:t>
      </w:r>
      <w:r w:rsidRPr="00925E98">
        <w:rPr>
          <w:rFonts w:eastAsia="Script MT Bold" w:cs="Arial"/>
          <w:color w:val="FF0000"/>
          <w:szCs w:val="28"/>
        </w:rPr>
        <w:t xml:space="preserve">(Genesis 3:9) </w:t>
      </w:r>
      <w:r>
        <w:rPr>
          <w:rFonts w:eastAsia="Script MT Bold" w:cs="Arial"/>
          <w:szCs w:val="28"/>
        </w:rPr>
        <w:t xml:space="preserve">God viewed Adam as the leader of his family, and the one to be called to account first for what had happened in the family. </w:t>
      </w:r>
    </w:p>
    <w:p w14:paraId="3F252AEA" w14:textId="1F70842D" w:rsidR="00312808" w:rsidRPr="00B22083" w:rsidRDefault="00EA0151" w:rsidP="003808DD">
      <w:pPr>
        <w:pStyle w:val="ListParagraph"/>
        <w:numPr>
          <w:ilvl w:val="0"/>
          <w:numId w:val="2"/>
        </w:numPr>
        <w:spacing w:line="252" w:lineRule="auto"/>
        <w:rPr>
          <w:rFonts w:eastAsia="Script MT Bold" w:cs="Arial"/>
          <w:color w:val="0070C0"/>
          <w:szCs w:val="28"/>
        </w:rPr>
      </w:pPr>
      <w:r w:rsidRPr="00B22083">
        <w:rPr>
          <w:rFonts w:eastAsia="Script MT Bold" w:cs="Arial"/>
          <w:b/>
          <w:bCs/>
          <w:szCs w:val="28"/>
        </w:rPr>
        <w:t xml:space="preserve">The curse brought a distortion of previous </w:t>
      </w:r>
      <w:r w:rsidR="00E95B30" w:rsidRPr="00B22083">
        <w:rPr>
          <w:rFonts w:eastAsia="Script MT Bold" w:cs="Arial"/>
          <w:b/>
          <w:bCs/>
          <w:szCs w:val="28"/>
        </w:rPr>
        <w:t>roles,</w:t>
      </w:r>
      <w:r w:rsidRPr="00B22083">
        <w:rPr>
          <w:rFonts w:eastAsia="Script MT Bold" w:cs="Arial"/>
          <w:b/>
          <w:bCs/>
          <w:szCs w:val="28"/>
        </w:rPr>
        <w:t xml:space="preserve"> not the introduction of new roles</w:t>
      </w:r>
      <w:r>
        <w:rPr>
          <w:rFonts w:eastAsia="Script MT Bold" w:cs="Arial"/>
          <w:szCs w:val="28"/>
        </w:rPr>
        <w:t xml:space="preserve">- In the punishments </w:t>
      </w:r>
      <w:r w:rsidR="001827AE">
        <w:rPr>
          <w:rFonts w:eastAsia="Script MT Bold" w:cs="Arial"/>
          <w:szCs w:val="28"/>
        </w:rPr>
        <w:t>God gave to Adam and Eve, he did not introduce new roles or functions but simply introduced pain and distortion into the functions they previously had.</w:t>
      </w:r>
      <w:r w:rsidR="00777B7E">
        <w:rPr>
          <w:rFonts w:eastAsia="Script MT Bold" w:cs="Arial"/>
          <w:szCs w:val="28"/>
        </w:rPr>
        <w:t xml:space="preserve"> Thus</w:t>
      </w:r>
      <w:r w:rsidR="00E95B30">
        <w:rPr>
          <w:rFonts w:eastAsia="Script MT Bold" w:cs="Arial"/>
          <w:szCs w:val="28"/>
        </w:rPr>
        <w:t>, Adam would still have the primary responsibility for tilling the ground</w:t>
      </w:r>
      <w:r w:rsidR="00AE2572">
        <w:rPr>
          <w:rFonts w:eastAsia="Script MT Bold" w:cs="Arial"/>
          <w:szCs w:val="28"/>
        </w:rPr>
        <w:t xml:space="preserve"> and raising </w:t>
      </w:r>
      <w:r w:rsidR="00607E59">
        <w:rPr>
          <w:rFonts w:eastAsia="Script MT Bold" w:cs="Arial"/>
          <w:szCs w:val="28"/>
        </w:rPr>
        <w:t>crops,</w:t>
      </w:r>
      <w:r w:rsidR="00AE2572">
        <w:rPr>
          <w:rFonts w:eastAsia="Script MT Bold" w:cs="Arial"/>
          <w:szCs w:val="28"/>
        </w:rPr>
        <w:t xml:space="preserve"> but the ground would bring forth </w:t>
      </w:r>
      <w:r w:rsidR="00702F2E">
        <w:rPr>
          <w:rFonts w:eastAsia="Script MT Bold" w:cs="Arial"/>
          <w:szCs w:val="28"/>
        </w:rPr>
        <w:t>“thorns and thistles</w:t>
      </w:r>
      <w:r w:rsidR="007E028A">
        <w:rPr>
          <w:rFonts w:eastAsia="Script MT Bold" w:cs="Arial"/>
          <w:szCs w:val="28"/>
        </w:rPr>
        <w:t xml:space="preserve">”. </w:t>
      </w:r>
      <w:r w:rsidR="007E028A" w:rsidRPr="00925E98">
        <w:rPr>
          <w:rFonts w:eastAsia="Script MT Bold" w:cs="Arial"/>
          <w:color w:val="FF0000"/>
          <w:szCs w:val="28"/>
        </w:rPr>
        <w:t>(Genesis</w:t>
      </w:r>
      <w:r w:rsidR="009045C1" w:rsidRPr="00925E98">
        <w:rPr>
          <w:rFonts w:eastAsia="Script MT Bold" w:cs="Arial"/>
          <w:color w:val="FF0000"/>
          <w:szCs w:val="28"/>
        </w:rPr>
        <w:t xml:space="preserve"> 3:18-19)</w:t>
      </w:r>
      <w:r w:rsidR="009E3015" w:rsidRPr="00925E98">
        <w:rPr>
          <w:rFonts w:eastAsia="Script MT Bold" w:cs="Arial"/>
          <w:color w:val="FF0000"/>
          <w:szCs w:val="28"/>
        </w:rPr>
        <w:t xml:space="preserve"> </w:t>
      </w:r>
      <w:r w:rsidR="009E3015">
        <w:rPr>
          <w:rFonts w:eastAsia="Script MT Bold" w:cs="Arial"/>
          <w:szCs w:val="28"/>
        </w:rPr>
        <w:t xml:space="preserve">Similarly, Eve would still have the </w:t>
      </w:r>
      <w:r w:rsidR="00D92A5F">
        <w:rPr>
          <w:rFonts w:eastAsia="Script MT Bold" w:cs="Arial"/>
          <w:szCs w:val="28"/>
        </w:rPr>
        <w:t>responsibility</w:t>
      </w:r>
      <w:r w:rsidR="009E3015">
        <w:rPr>
          <w:rFonts w:eastAsia="Script MT Bold" w:cs="Arial"/>
          <w:szCs w:val="28"/>
        </w:rPr>
        <w:t xml:space="preserve"> </w:t>
      </w:r>
      <w:r w:rsidR="00472F8B">
        <w:rPr>
          <w:rFonts w:eastAsia="Script MT Bold" w:cs="Arial"/>
          <w:szCs w:val="28"/>
        </w:rPr>
        <w:t>of bearing children</w:t>
      </w:r>
      <w:r w:rsidR="00202ABD">
        <w:rPr>
          <w:rFonts w:eastAsia="Script MT Bold" w:cs="Arial"/>
          <w:szCs w:val="28"/>
        </w:rPr>
        <w:t xml:space="preserve">, but to do so would become painful. </w:t>
      </w:r>
      <w:r w:rsidR="00202ABD" w:rsidRPr="00925E98">
        <w:rPr>
          <w:rFonts w:eastAsia="Script MT Bold" w:cs="Arial"/>
          <w:color w:val="FF0000"/>
          <w:szCs w:val="28"/>
        </w:rPr>
        <w:t>(Genesis 3:16)</w:t>
      </w:r>
      <w:r w:rsidR="00D92A5F" w:rsidRPr="00925E98">
        <w:rPr>
          <w:rFonts w:eastAsia="Script MT Bold" w:cs="Arial"/>
          <w:color w:val="FF0000"/>
          <w:szCs w:val="28"/>
        </w:rPr>
        <w:t xml:space="preserve"> </w:t>
      </w:r>
      <w:r w:rsidR="00015C24">
        <w:rPr>
          <w:rFonts w:eastAsia="Script MT Bold" w:cs="Arial"/>
          <w:szCs w:val="28"/>
        </w:rPr>
        <w:lastRenderedPageBreak/>
        <w:t>Then God also introduced pain and conflict into the previou</w:t>
      </w:r>
      <w:r w:rsidR="000B5B04">
        <w:rPr>
          <w:rFonts w:eastAsia="Script MT Bold" w:cs="Arial"/>
          <w:szCs w:val="28"/>
        </w:rPr>
        <w:t xml:space="preserve">sly harmonious relationship between Adam and Eve. </w:t>
      </w:r>
      <w:r w:rsidR="000B5B04" w:rsidRPr="00925E98">
        <w:rPr>
          <w:rFonts w:eastAsia="Script MT Bold" w:cs="Arial"/>
          <w:color w:val="FF0000"/>
          <w:szCs w:val="28"/>
        </w:rPr>
        <w:t>(Genesis 3:16)</w:t>
      </w:r>
      <w:r w:rsidR="00942E4C" w:rsidRPr="00925E98">
        <w:rPr>
          <w:rFonts w:eastAsia="Script MT Bold" w:cs="Arial"/>
          <w:color w:val="FF0000"/>
          <w:szCs w:val="28"/>
        </w:rPr>
        <w:t xml:space="preserve"> </w:t>
      </w:r>
      <w:r w:rsidR="00736A5A">
        <w:rPr>
          <w:rFonts w:eastAsia="Script MT Bold" w:cs="Arial"/>
          <w:szCs w:val="28"/>
        </w:rPr>
        <w:t xml:space="preserve">The word </w:t>
      </w:r>
      <w:r w:rsidR="00F37DF8" w:rsidRPr="00925E98">
        <w:rPr>
          <w:rFonts w:eastAsia="Script MT Bold" w:cs="Arial"/>
          <w:b/>
          <w:bCs/>
          <w:color w:val="0070C0"/>
          <w:szCs w:val="28"/>
        </w:rPr>
        <w:t>“</w:t>
      </w:r>
      <w:r w:rsidR="00736A5A" w:rsidRPr="00925E98">
        <w:rPr>
          <w:rFonts w:eastAsia="Script MT Bold" w:cs="Arial"/>
          <w:b/>
          <w:bCs/>
          <w:color w:val="0070C0"/>
          <w:szCs w:val="28"/>
        </w:rPr>
        <w:t>desire</w:t>
      </w:r>
      <w:r w:rsidR="00F37DF8" w:rsidRPr="00925E98">
        <w:rPr>
          <w:rFonts w:eastAsia="Script MT Bold" w:cs="Arial"/>
          <w:b/>
          <w:bCs/>
          <w:color w:val="0070C0"/>
          <w:szCs w:val="28"/>
        </w:rPr>
        <w:t>”</w:t>
      </w:r>
      <w:r w:rsidR="00F37DF8" w:rsidRPr="00925E98">
        <w:rPr>
          <w:rFonts w:eastAsia="Script MT Bold" w:cs="Arial"/>
          <w:color w:val="0070C0"/>
          <w:szCs w:val="28"/>
        </w:rPr>
        <w:t xml:space="preserve"> (teshu</w:t>
      </w:r>
      <w:r w:rsidR="00B96E46" w:rsidRPr="00925E98">
        <w:rPr>
          <w:rFonts w:eastAsia="Script MT Bold" w:cs="Arial"/>
          <w:color w:val="0070C0"/>
          <w:szCs w:val="28"/>
        </w:rPr>
        <w:t xml:space="preserve">qah) </w:t>
      </w:r>
      <w:r w:rsidR="00B96E46">
        <w:rPr>
          <w:rFonts w:eastAsia="Script MT Bold" w:cs="Arial"/>
          <w:szCs w:val="28"/>
        </w:rPr>
        <w:t>means woman year</w:t>
      </w:r>
      <w:r w:rsidR="009123D7">
        <w:rPr>
          <w:rFonts w:eastAsia="Script MT Bold" w:cs="Arial"/>
          <w:szCs w:val="28"/>
        </w:rPr>
        <w:t>ns</w:t>
      </w:r>
      <w:r w:rsidR="00B96E46">
        <w:rPr>
          <w:rFonts w:eastAsia="Script MT Bold" w:cs="Arial"/>
          <w:szCs w:val="28"/>
        </w:rPr>
        <w:t xml:space="preserve"> and longs to settle down with a husband</w:t>
      </w:r>
      <w:r w:rsidR="005700CF">
        <w:rPr>
          <w:rFonts w:eastAsia="Script MT Bold" w:cs="Arial"/>
          <w:szCs w:val="28"/>
        </w:rPr>
        <w:t xml:space="preserve"> and not merely sexual attraction</w:t>
      </w:r>
      <w:r w:rsidR="00226F5F">
        <w:rPr>
          <w:rFonts w:eastAsia="Script MT Bold" w:cs="Arial"/>
          <w:szCs w:val="28"/>
        </w:rPr>
        <w:t xml:space="preserve">, but a longing that involves all of life and a longing and attraction that is much deeper </w:t>
      </w:r>
      <w:r w:rsidR="00770857">
        <w:rPr>
          <w:rFonts w:eastAsia="Script MT Bold" w:cs="Arial"/>
          <w:szCs w:val="28"/>
        </w:rPr>
        <w:t xml:space="preserve">and involves more of life than that of man. </w:t>
      </w:r>
      <w:r w:rsidR="00121D57">
        <w:rPr>
          <w:rFonts w:eastAsia="Script MT Bold" w:cs="Arial"/>
          <w:szCs w:val="28"/>
        </w:rPr>
        <w:t xml:space="preserve">The woman would also </w:t>
      </w:r>
      <w:r w:rsidR="00FA18FA">
        <w:rPr>
          <w:rFonts w:eastAsia="Script MT Bold" w:cs="Arial"/>
          <w:szCs w:val="28"/>
        </w:rPr>
        <w:t>live in subjection to the man</w:t>
      </w:r>
      <w:r w:rsidR="00910275">
        <w:rPr>
          <w:rFonts w:eastAsia="Script MT Bold" w:cs="Arial"/>
          <w:szCs w:val="28"/>
        </w:rPr>
        <w:t xml:space="preserve">-yet this judgment applies to every man </w:t>
      </w:r>
      <w:r w:rsidR="000F3D97">
        <w:rPr>
          <w:rFonts w:eastAsia="Script MT Bold" w:cs="Arial"/>
          <w:szCs w:val="28"/>
        </w:rPr>
        <w:t xml:space="preserve">individually, not to all men over all </w:t>
      </w:r>
      <w:r w:rsidR="00763D53">
        <w:rPr>
          <w:rFonts w:eastAsia="Script MT Bold" w:cs="Arial"/>
          <w:szCs w:val="28"/>
        </w:rPr>
        <w:t xml:space="preserve">women. </w:t>
      </w:r>
    </w:p>
    <w:p w14:paraId="5861DA44" w14:textId="44D95F6D" w:rsidR="00B22083" w:rsidRPr="00C96A10" w:rsidRDefault="00A72C7C" w:rsidP="00350992">
      <w:pPr>
        <w:spacing w:line="252" w:lineRule="auto"/>
        <w:rPr>
          <w:rFonts w:eastAsia="Script MT Bold" w:cs="Arial"/>
          <w:szCs w:val="28"/>
        </w:rPr>
      </w:pPr>
      <w:r>
        <w:rPr>
          <w:rFonts w:eastAsia="Script MT Bold" w:cs="Arial"/>
          <w:b/>
          <w:bCs/>
          <w:szCs w:val="28"/>
        </w:rPr>
        <w:t>Misunderstanding of Mutual Sub</w:t>
      </w:r>
      <w:r w:rsidR="00036F74">
        <w:rPr>
          <w:rFonts w:eastAsia="Script MT Bold" w:cs="Arial"/>
          <w:b/>
          <w:bCs/>
          <w:szCs w:val="28"/>
        </w:rPr>
        <w:t>mission</w:t>
      </w:r>
      <w:r w:rsidR="00173E5C">
        <w:rPr>
          <w:rFonts w:eastAsia="Script MT Bold" w:cs="Arial"/>
          <w:b/>
          <w:bCs/>
          <w:szCs w:val="28"/>
        </w:rPr>
        <w:t xml:space="preserve"> and Authoritative Submission</w:t>
      </w:r>
      <w:r w:rsidR="00661F83">
        <w:rPr>
          <w:rFonts w:eastAsia="Script MT Bold" w:cs="Arial"/>
          <w:b/>
          <w:bCs/>
          <w:szCs w:val="28"/>
        </w:rPr>
        <w:t xml:space="preserve"> </w:t>
      </w:r>
      <w:r w:rsidR="00661F83" w:rsidRPr="00925E98">
        <w:rPr>
          <w:rFonts w:eastAsia="Script MT Bold" w:cs="Arial"/>
          <w:color w:val="FF0000"/>
          <w:szCs w:val="28"/>
        </w:rPr>
        <w:t xml:space="preserve">(Ephesians </w:t>
      </w:r>
      <w:r w:rsidR="009175DE" w:rsidRPr="00925E98">
        <w:rPr>
          <w:rFonts w:eastAsia="Script MT Bold" w:cs="Arial"/>
          <w:color w:val="FF0000"/>
          <w:szCs w:val="28"/>
        </w:rPr>
        <w:t>5:21-33)</w:t>
      </w:r>
      <w:r w:rsidR="005E3105">
        <w:rPr>
          <w:rFonts w:eastAsia="Script MT Bold" w:cs="Arial"/>
          <w:b/>
          <w:bCs/>
          <w:szCs w:val="28"/>
        </w:rPr>
        <w:t>- In</w:t>
      </w:r>
      <w:r w:rsidR="00C96A10">
        <w:rPr>
          <w:rFonts w:eastAsia="Script MT Bold" w:cs="Arial"/>
          <w:szCs w:val="28"/>
        </w:rPr>
        <w:t xml:space="preserve"> recent </w:t>
      </w:r>
      <w:r w:rsidR="00FA71F2">
        <w:rPr>
          <w:rFonts w:eastAsia="Script MT Bold" w:cs="Arial"/>
          <w:szCs w:val="28"/>
        </w:rPr>
        <w:t>years</w:t>
      </w:r>
      <w:r w:rsidR="00C96A10">
        <w:rPr>
          <w:rFonts w:eastAsia="Script MT Bold" w:cs="Arial"/>
          <w:szCs w:val="28"/>
        </w:rPr>
        <w:t xml:space="preserve"> </w:t>
      </w:r>
      <w:r w:rsidR="002E65E3">
        <w:rPr>
          <w:rFonts w:eastAsia="Script MT Bold" w:cs="Arial"/>
          <w:szCs w:val="28"/>
        </w:rPr>
        <w:t xml:space="preserve">there has been some debate over the meaning of the verb </w:t>
      </w:r>
      <w:r w:rsidR="002E65E3" w:rsidRPr="00F723FD">
        <w:rPr>
          <w:rFonts w:eastAsia="Script MT Bold" w:cs="Arial"/>
          <w:b/>
          <w:bCs/>
          <w:color w:val="0070C0"/>
          <w:szCs w:val="28"/>
        </w:rPr>
        <w:t>“submit”</w:t>
      </w:r>
      <w:r w:rsidR="000542E8" w:rsidRPr="00F723FD">
        <w:rPr>
          <w:rFonts w:eastAsia="Script MT Bold" w:cs="Arial"/>
          <w:color w:val="0070C0"/>
          <w:szCs w:val="28"/>
        </w:rPr>
        <w:t xml:space="preserve"> (hypotasso) </w:t>
      </w:r>
      <w:r w:rsidR="000542E8">
        <w:rPr>
          <w:rFonts w:eastAsia="Script MT Bold" w:cs="Arial"/>
          <w:szCs w:val="28"/>
        </w:rPr>
        <w:t xml:space="preserve">in this passage. </w:t>
      </w:r>
      <w:r w:rsidR="005E3105">
        <w:rPr>
          <w:rFonts w:eastAsia="Script MT Bold" w:cs="Arial"/>
          <w:szCs w:val="28"/>
        </w:rPr>
        <w:t>Some interpreters have</w:t>
      </w:r>
      <w:r w:rsidR="00FA71F2">
        <w:rPr>
          <w:rFonts w:eastAsia="Script MT Bold" w:cs="Arial"/>
          <w:szCs w:val="28"/>
        </w:rPr>
        <w:t xml:space="preserve"> pointed to verse 21 </w:t>
      </w:r>
      <w:r w:rsidR="00FA71F2" w:rsidRPr="00516E46">
        <w:rPr>
          <w:rFonts w:eastAsia="Script MT Bold" w:cs="Arial"/>
          <w:b/>
          <w:bCs/>
          <w:szCs w:val="28"/>
        </w:rPr>
        <w:t>“submitting to one another</w:t>
      </w:r>
      <w:r w:rsidR="00FA4565" w:rsidRPr="00516E46">
        <w:rPr>
          <w:rFonts w:eastAsia="Script MT Bold" w:cs="Arial"/>
          <w:b/>
          <w:bCs/>
          <w:szCs w:val="28"/>
        </w:rPr>
        <w:t xml:space="preserve"> in the fear of God”</w:t>
      </w:r>
      <w:r w:rsidR="00776437">
        <w:rPr>
          <w:rFonts w:eastAsia="Script MT Bold" w:cs="Arial"/>
          <w:szCs w:val="28"/>
        </w:rPr>
        <w:t xml:space="preserve"> and claimed the correct meaning of the entire passage is </w:t>
      </w:r>
      <w:r w:rsidR="00776437" w:rsidRPr="00516E46">
        <w:rPr>
          <w:rFonts w:eastAsia="Script MT Bold" w:cs="Arial"/>
          <w:b/>
          <w:bCs/>
          <w:szCs w:val="28"/>
        </w:rPr>
        <w:t>“mutual submission”</w:t>
      </w:r>
      <w:r w:rsidR="00BA6016">
        <w:rPr>
          <w:rFonts w:eastAsia="Script MT Bold" w:cs="Arial"/>
          <w:szCs w:val="28"/>
        </w:rPr>
        <w:t>, meaning that both the husband and wife should</w:t>
      </w:r>
      <w:r w:rsidR="00082B35">
        <w:rPr>
          <w:rFonts w:eastAsia="Script MT Bold" w:cs="Arial"/>
          <w:szCs w:val="28"/>
        </w:rPr>
        <w:t xml:space="preserve"> </w:t>
      </w:r>
      <w:r w:rsidR="00082B35" w:rsidRPr="00516E46">
        <w:rPr>
          <w:rFonts w:eastAsia="Script MT Bold" w:cs="Arial"/>
          <w:b/>
          <w:bCs/>
          <w:szCs w:val="28"/>
        </w:rPr>
        <w:t>“submit to one another”</w:t>
      </w:r>
      <w:r w:rsidR="00082B35">
        <w:rPr>
          <w:rFonts w:eastAsia="Script MT Bold" w:cs="Arial"/>
          <w:szCs w:val="28"/>
        </w:rPr>
        <w:t xml:space="preserve"> by taking into considerat</w:t>
      </w:r>
      <w:r w:rsidR="00D068DE">
        <w:rPr>
          <w:rFonts w:eastAsia="Script MT Bold" w:cs="Arial"/>
          <w:szCs w:val="28"/>
        </w:rPr>
        <w:t xml:space="preserve">ion the needs and wants of the other person. </w:t>
      </w:r>
      <w:r w:rsidR="00AE5029">
        <w:rPr>
          <w:rFonts w:eastAsia="Script MT Bold" w:cs="Arial"/>
          <w:szCs w:val="28"/>
        </w:rPr>
        <w:t>According to</w:t>
      </w:r>
      <w:r w:rsidR="00C5201A">
        <w:rPr>
          <w:rFonts w:eastAsia="Script MT Bold" w:cs="Arial"/>
          <w:szCs w:val="28"/>
        </w:rPr>
        <w:t xml:space="preserve"> this view, the wife does not have a unique responsibility to submit to the </w:t>
      </w:r>
      <w:r w:rsidR="00D41668">
        <w:rPr>
          <w:rFonts w:eastAsia="Script MT Bold" w:cs="Arial"/>
          <w:szCs w:val="28"/>
        </w:rPr>
        <w:t>husband’s</w:t>
      </w:r>
      <w:r w:rsidR="00C5201A">
        <w:rPr>
          <w:rFonts w:eastAsia="Script MT Bold" w:cs="Arial"/>
          <w:szCs w:val="28"/>
        </w:rPr>
        <w:t xml:space="preserve"> authority</w:t>
      </w:r>
      <w:r w:rsidR="00E35305">
        <w:rPr>
          <w:rFonts w:eastAsia="Script MT Bold" w:cs="Arial"/>
          <w:szCs w:val="28"/>
        </w:rPr>
        <w:t>, because both husband and wife</w:t>
      </w:r>
      <w:r w:rsidR="00CC12C8">
        <w:rPr>
          <w:rFonts w:eastAsia="Script MT Bold" w:cs="Arial"/>
          <w:szCs w:val="28"/>
        </w:rPr>
        <w:t xml:space="preserve"> are to submit to one another.</w:t>
      </w:r>
      <w:r w:rsidR="00D41668">
        <w:rPr>
          <w:rFonts w:eastAsia="Script MT Bold" w:cs="Arial"/>
          <w:szCs w:val="28"/>
        </w:rPr>
        <w:t xml:space="preserve"> However, this interpretation</w:t>
      </w:r>
      <w:r w:rsidR="0012299D">
        <w:rPr>
          <w:rFonts w:eastAsia="Script MT Bold" w:cs="Arial"/>
          <w:szCs w:val="28"/>
        </w:rPr>
        <w:t xml:space="preserve"> of </w:t>
      </w:r>
      <w:r w:rsidR="0012299D" w:rsidRPr="00516E46">
        <w:rPr>
          <w:rFonts w:eastAsia="Script MT Bold" w:cs="Arial"/>
          <w:b/>
          <w:bCs/>
          <w:szCs w:val="28"/>
        </w:rPr>
        <w:t>“mutual submission”</w:t>
      </w:r>
      <w:r w:rsidR="0012299D">
        <w:rPr>
          <w:rFonts w:eastAsia="Script MT Bold" w:cs="Arial"/>
          <w:szCs w:val="28"/>
        </w:rPr>
        <w:t xml:space="preserve"> is incompatible with every established meaning of the </w:t>
      </w:r>
      <w:r w:rsidR="00D9683B">
        <w:rPr>
          <w:rFonts w:eastAsia="Script MT Bold" w:cs="Arial"/>
          <w:szCs w:val="28"/>
        </w:rPr>
        <w:t xml:space="preserve">term (hypotasso), which always implies </w:t>
      </w:r>
      <w:r w:rsidR="00212D78">
        <w:rPr>
          <w:rFonts w:eastAsia="Script MT Bold" w:cs="Arial"/>
          <w:szCs w:val="28"/>
        </w:rPr>
        <w:t xml:space="preserve">a relationship of </w:t>
      </w:r>
      <w:r w:rsidR="00212D78" w:rsidRPr="00005DCD">
        <w:rPr>
          <w:rFonts w:eastAsia="Script MT Bold" w:cs="Arial"/>
          <w:i/>
          <w:iCs/>
          <w:szCs w:val="28"/>
        </w:rPr>
        <w:t xml:space="preserve">one-directional submission </w:t>
      </w:r>
      <w:r w:rsidR="00212D78">
        <w:rPr>
          <w:rFonts w:eastAsia="Script MT Bold" w:cs="Arial"/>
          <w:szCs w:val="28"/>
        </w:rPr>
        <w:t>to an authority</w:t>
      </w:r>
      <w:r w:rsidR="00B1298D">
        <w:rPr>
          <w:rFonts w:eastAsia="Script MT Bold" w:cs="Arial"/>
          <w:szCs w:val="28"/>
        </w:rPr>
        <w:t xml:space="preserve">. It is used </w:t>
      </w:r>
      <w:r w:rsidR="00780429">
        <w:rPr>
          <w:rFonts w:eastAsia="Script MT Bold" w:cs="Arial"/>
          <w:szCs w:val="28"/>
        </w:rPr>
        <w:t>elsewhere in</w:t>
      </w:r>
      <w:r w:rsidR="00542211">
        <w:rPr>
          <w:rFonts w:eastAsia="Script MT Bold" w:cs="Arial"/>
          <w:szCs w:val="28"/>
        </w:rPr>
        <w:t xml:space="preserve"> the New Testament of Jesus </w:t>
      </w:r>
      <w:r w:rsidR="0059393E">
        <w:rPr>
          <w:rFonts w:eastAsia="Script MT Bold" w:cs="Arial"/>
          <w:szCs w:val="28"/>
        </w:rPr>
        <w:t xml:space="preserve">submitting to the authority of his parents </w:t>
      </w:r>
      <w:r w:rsidR="0059393E" w:rsidRPr="00516E46">
        <w:rPr>
          <w:rFonts w:eastAsia="Script MT Bold" w:cs="Arial"/>
          <w:color w:val="FF0000"/>
          <w:szCs w:val="28"/>
        </w:rPr>
        <w:t>(Luke 2:51)</w:t>
      </w:r>
      <w:r w:rsidR="0059393E">
        <w:rPr>
          <w:rFonts w:eastAsia="Script MT Bold" w:cs="Arial"/>
          <w:szCs w:val="28"/>
        </w:rPr>
        <w:t xml:space="preserve">, </w:t>
      </w:r>
      <w:r w:rsidR="006B15BC">
        <w:rPr>
          <w:rFonts w:eastAsia="Script MT Bold" w:cs="Arial"/>
          <w:szCs w:val="28"/>
        </w:rPr>
        <w:t xml:space="preserve">demons </w:t>
      </w:r>
      <w:r w:rsidR="009E1F08">
        <w:rPr>
          <w:rFonts w:eastAsia="Script MT Bold" w:cs="Arial"/>
          <w:szCs w:val="28"/>
        </w:rPr>
        <w:t xml:space="preserve">submitting to the disciples </w:t>
      </w:r>
      <w:r w:rsidR="009E1F08" w:rsidRPr="00516E46">
        <w:rPr>
          <w:rFonts w:eastAsia="Script MT Bold" w:cs="Arial"/>
          <w:color w:val="FF0000"/>
          <w:szCs w:val="28"/>
        </w:rPr>
        <w:t>(Luke 10:17)</w:t>
      </w:r>
      <w:r w:rsidR="009E1F08">
        <w:rPr>
          <w:rFonts w:eastAsia="Script MT Bold" w:cs="Arial"/>
          <w:szCs w:val="28"/>
        </w:rPr>
        <w:t>,</w:t>
      </w:r>
      <w:r w:rsidR="00780429">
        <w:rPr>
          <w:rFonts w:eastAsia="Script MT Bold" w:cs="Arial"/>
          <w:szCs w:val="28"/>
        </w:rPr>
        <w:t xml:space="preserve"> citizens</w:t>
      </w:r>
      <w:r w:rsidR="00005DCD">
        <w:rPr>
          <w:rFonts w:eastAsia="Script MT Bold" w:cs="Arial"/>
          <w:szCs w:val="28"/>
        </w:rPr>
        <w:t xml:space="preserve"> submitting</w:t>
      </w:r>
      <w:r w:rsidR="00780429">
        <w:rPr>
          <w:rFonts w:eastAsia="Script MT Bold" w:cs="Arial"/>
          <w:szCs w:val="28"/>
        </w:rPr>
        <w:t xml:space="preserve"> to government </w:t>
      </w:r>
      <w:r w:rsidR="00F54570" w:rsidRPr="00516E46">
        <w:rPr>
          <w:rFonts w:eastAsia="Script MT Bold" w:cs="Arial"/>
          <w:color w:val="FF0000"/>
          <w:szCs w:val="28"/>
        </w:rPr>
        <w:t>(Romans 13:1)</w:t>
      </w:r>
      <w:r w:rsidR="00F54570">
        <w:rPr>
          <w:rFonts w:eastAsia="Script MT Bold" w:cs="Arial"/>
          <w:szCs w:val="28"/>
        </w:rPr>
        <w:t xml:space="preserve">, </w:t>
      </w:r>
      <w:r w:rsidR="00067F00">
        <w:rPr>
          <w:rFonts w:eastAsia="Script MT Bold" w:cs="Arial"/>
          <w:szCs w:val="28"/>
        </w:rPr>
        <w:t>universe</w:t>
      </w:r>
      <w:r w:rsidR="00005DCD">
        <w:rPr>
          <w:rFonts w:eastAsia="Script MT Bold" w:cs="Arial"/>
          <w:szCs w:val="28"/>
        </w:rPr>
        <w:t xml:space="preserve"> </w:t>
      </w:r>
      <w:r w:rsidR="000E05CE">
        <w:rPr>
          <w:rFonts w:eastAsia="Script MT Bold" w:cs="Arial"/>
          <w:szCs w:val="28"/>
        </w:rPr>
        <w:t>subject</w:t>
      </w:r>
      <w:r w:rsidR="00067F00">
        <w:rPr>
          <w:rFonts w:eastAsia="Script MT Bold" w:cs="Arial"/>
          <w:szCs w:val="28"/>
        </w:rPr>
        <w:t xml:space="preserve"> to Christ </w:t>
      </w:r>
      <w:r w:rsidR="00067F00" w:rsidRPr="00516E46">
        <w:rPr>
          <w:rFonts w:eastAsia="Script MT Bold" w:cs="Arial"/>
          <w:color w:val="FF0000"/>
          <w:szCs w:val="28"/>
        </w:rPr>
        <w:t>(</w:t>
      </w:r>
      <w:r w:rsidR="009C4C49" w:rsidRPr="00516E46">
        <w:rPr>
          <w:rFonts w:eastAsia="Script MT Bold" w:cs="Arial"/>
          <w:color w:val="FF0000"/>
          <w:szCs w:val="28"/>
        </w:rPr>
        <w:t>1 Corinthians 15:</w:t>
      </w:r>
      <w:r w:rsidR="00412650" w:rsidRPr="00516E46">
        <w:rPr>
          <w:rFonts w:eastAsia="Script MT Bold" w:cs="Arial"/>
          <w:color w:val="FF0000"/>
          <w:szCs w:val="28"/>
        </w:rPr>
        <w:t>27)</w:t>
      </w:r>
      <w:r w:rsidR="00412650">
        <w:rPr>
          <w:rFonts w:eastAsia="Script MT Bold" w:cs="Arial"/>
          <w:szCs w:val="28"/>
        </w:rPr>
        <w:t xml:space="preserve">, </w:t>
      </w:r>
      <w:r w:rsidR="005017D6">
        <w:rPr>
          <w:rFonts w:eastAsia="Script MT Bold" w:cs="Arial"/>
          <w:szCs w:val="28"/>
        </w:rPr>
        <w:t>Christ</w:t>
      </w:r>
      <w:r w:rsidR="000E05CE">
        <w:rPr>
          <w:rFonts w:eastAsia="Script MT Bold" w:cs="Arial"/>
          <w:szCs w:val="28"/>
        </w:rPr>
        <w:t xml:space="preserve"> subject</w:t>
      </w:r>
      <w:r w:rsidR="005017D6">
        <w:rPr>
          <w:rFonts w:eastAsia="Script MT Bold" w:cs="Arial"/>
          <w:szCs w:val="28"/>
        </w:rPr>
        <w:t xml:space="preserve"> to </w:t>
      </w:r>
      <w:r w:rsidR="00A62C78">
        <w:rPr>
          <w:rFonts w:eastAsia="Script MT Bold" w:cs="Arial"/>
          <w:szCs w:val="28"/>
        </w:rPr>
        <w:t xml:space="preserve">the Father </w:t>
      </w:r>
      <w:r w:rsidR="00A62C78" w:rsidRPr="00516E46">
        <w:rPr>
          <w:rFonts w:eastAsia="Script MT Bold" w:cs="Arial"/>
          <w:color w:val="FF0000"/>
          <w:szCs w:val="28"/>
        </w:rPr>
        <w:t>(1 Corinthians 15:</w:t>
      </w:r>
      <w:r w:rsidR="003D66B7" w:rsidRPr="00516E46">
        <w:rPr>
          <w:rFonts w:eastAsia="Script MT Bold" w:cs="Arial"/>
          <w:color w:val="FF0000"/>
          <w:szCs w:val="28"/>
        </w:rPr>
        <w:t>28</w:t>
      </w:r>
      <w:r w:rsidR="008A7811" w:rsidRPr="00516E46">
        <w:rPr>
          <w:rFonts w:eastAsia="Script MT Bold" w:cs="Arial"/>
          <w:color w:val="FF0000"/>
          <w:szCs w:val="28"/>
        </w:rPr>
        <w:t>)</w:t>
      </w:r>
      <w:r w:rsidR="008A7811">
        <w:rPr>
          <w:rFonts w:eastAsia="Script MT Bold" w:cs="Arial"/>
          <w:szCs w:val="28"/>
        </w:rPr>
        <w:t>, church membership</w:t>
      </w:r>
      <w:r w:rsidR="000E05CE">
        <w:rPr>
          <w:rFonts w:eastAsia="Script MT Bold" w:cs="Arial"/>
          <w:szCs w:val="28"/>
        </w:rPr>
        <w:t xml:space="preserve"> subject</w:t>
      </w:r>
      <w:r w:rsidR="008A7811">
        <w:rPr>
          <w:rFonts w:eastAsia="Script MT Bold" w:cs="Arial"/>
          <w:szCs w:val="28"/>
        </w:rPr>
        <w:t xml:space="preserve"> to church leaders </w:t>
      </w:r>
      <w:r w:rsidR="008A7811" w:rsidRPr="00516E46">
        <w:rPr>
          <w:rFonts w:eastAsia="Script MT Bold" w:cs="Arial"/>
          <w:color w:val="FF0000"/>
          <w:szCs w:val="28"/>
        </w:rPr>
        <w:t>(</w:t>
      </w:r>
      <w:r w:rsidR="004E70AE" w:rsidRPr="00516E46">
        <w:rPr>
          <w:rFonts w:eastAsia="Script MT Bold" w:cs="Arial"/>
          <w:color w:val="FF0000"/>
          <w:szCs w:val="28"/>
        </w:rPr>
        <w:t>1 Corinthians 16:16-1</w:t>
      </w:r>
      <w:r w:rsidR="00382E60">
        <w:rPr>
          <w:rFonts w:eastAsia="Script MT Bold" w:cs="Arial"/>
          <w:color w:val="FF0000"/>
          <w:szCs w:val="28"/>
        </w:rPr>
        <w:t>7</w:t>
      </w:r>
      <w:r w:rsidR="004E70AE" w:rsidRPr="00516E46">
        <w:rPr>
          <w:rFonts w:eastAsia="Script MT Bold" w:cs="Arial"/>
          <w:color w:val="FF0000"/>
          <w:szCs w:val="28"/>
        </w:rPr>
        <w:t>)</w:t>
      </w:r>
      <w:r w:rsidR="00A87DA7">
        <w:rPr>
          <w:rFonts w:eastAsia="Script MT Bold" w:cs="Arial"/>
          <w:szCs w:val="28"/>
        </w:rPr>
        <w:t xml:space="preserve">, wives to husbands </w:t>
      </w:r>
      <w:r w:rsidR="00A87DA7" w:rsidRPr="00516E46">
        <w:rPr>
          <w:rFonts w:eastAsia="Script MT Bold" w:cs="Arial"/>
          <w:color w:val="FF0000"/>
          <w:szCs w:val="28"/>
        </w:rPr>
        <w:t>(</w:t>
      </w:r>
      <w:r w:rsidR="00B2497A" w:rsidRPr="00516E46">
        <w:rPr>
          <w:rFonts w:eastAsia="Script MT Bold" w:cs="Arial"/>
          <w:color w:val="FF0000"/>
          <w:szCs w:val="28"/>
        </w:rPr>
        <w:t>Colossians 3:18</w:t>
      </w:r>
      <w:r w:rsidR="0050454C" w:rsidRPr="00516E46">
        <w:rPr>
          <w:rFonts w:eastAsia="Script MT Bold" w:cs="Arial"/>
          <w:color w:val="FF0000"/>
          <w:szCs w:val="28"/>
        </w:rPr>
        <w:t>)</w:t>
      </w:r>
      <w:r w:rsidR="0050454C">
        <w:rPr>
          <w:rFonts w:eastAsia="Script MT Bold" w:cs="Arial"/>
          <w:szCs w:val="28"/>
        </w:rPr>
        <w:t xml:space="preserve">, </w:t>
      </w:r>
      <w:r w:rsidR="00240EDC">
        <w:rPr>
          <w:rFonts w:eastAsia="Script MT Bold" w:cs="Arial"/>
          <w:szCs w:val="28"/>
        </w:rPr>
        <w:t xml:space="preserve">the church to Christ </w:t>
      </w:r>
      <w:r w:rsidR="00240EDC" w:rsidRPr="00516E46">
        <w:rPr>
          <w:rFonts w:eastAsia="Script MT Bold" w:cs="Arial"/>
          <w:color w:val="FF0000"/>
          <w:szCs w:val="28"/>
        </w:rPr>
        <w:t>(Ephesians 5:24)</w:t>
      </w:r>
      <w:r w:rsidR="00240EDC">
        <w:rPr>
          <w:rFonts w:eastAsia="Script MT Bold" w:cs="Arial"/>
          <w:szCs w:val="28"/>
        </w:rPr>
        <w:t xml:space="preserve">, </w:t>
      </w:r>
      <w:r w:rsidR="00715C67">
        <w:rPr>
          <w:rFonts w:eastAsia="Script MT Bold" w:cs="Arial"/>
          <w:szCs w:val="28"/>
        </w:rPr>
        <w:t xml:space="preserve">servants to masters </w:t>
      </w:r>
      <w:r w:rsidR="00715C67" w:rsidRPr="00516E46">
        <w:rPr>
          <w:rFonts w:eastAsia="Script MT Bold" w:cs="Arial"/>
          <w:color w:val="FF0000"/>
          <w:szCs w:val="28"/>
        </w:rPr>
        <w:t>(</w:t>
      </w:r>
      <w:r w:rsidR="00A57C2F" w:rsidRPr="00516E46">
        <w:rPr>
          <w:rFonts w:eastAsia="Script MT Bold" w:cs="Arial"/>
          <w:color w:val="FF0000"/>
          <w:szCs w:val="28"/>
        </w:rPr>
        <w:t>1 Peter 2:18)</w:t>
      </w:r>
      <w:r w:rsidR="007D13A0">
        <w:rPr>
          <w:rFonts w:eastAsia="Script MT Bold" w:cs="Arial"/>
          <w:szCs w:val="28"/>
        </w:rPr>
        <w:t xml:space="preserve">, and Christians to God the Father </w:t>
      </w:r>
      <w:r w:rsidR="007D13A0" w:rsidRPr="00516E46">
        <w:rPr>
          <w:rFonts w:eastAsia="Script MT Bold" w:cs="Arial"/>
          <w:color w:val="FF0000"/>
          <w:szCs w:val="28"/>
        </w:rPr>
        <w:t xml:space="preserve">(Hebrews </w:t>
      </w:r>
      <w:r w:rsidR="003E08FE" w:rsidRPr="00516E46">
        <w:rPr>
          <w:rFonts w:eastAsia="Script MT Bold" w:cs="Arial"/>
          <w:color w:val="FF0000"/>
          <w:szCs w:val="28"/>
        </w:rPr>
        <w:t>12:9)</w:t>
      </w:r>
      <w:r w:rsidR="003E08FE">
        <w:rPr>
          <w:rFonts w:eastAsia="Script MT Bold" w:cs="Arial"/>
          <w:szCs w:val="28"/>
        </w:rPr>
        <w:t xml:space="preserve">. </w:t>
      </w:r>
      <w:r w:rsidR="003E08FE" w:rsidRPr="00C66FAA">
        <w:rPr>
          <w:rFonts w:eastAsia="Script MT Bold" w:cs="Arial"/>
          <w:b/>
          <w:bCs/>
          <w:szCs w:val="28"/>
        </w:rPr>
        <w:t>None of these rel</w:t>
      </w:r>
      <w:r w:rsidR="00BE3C15" w:rsidRPr="00C66FAA">
        <w:rPr>
          <w:rFonts w:eastAsia="Script MT Bold" w:cs="Arial"/>
          <w:b/>
          <w:bCs/>
          <w:szCs w:val="28"/>
        </w:rPr>
        <w:t xml:space="preserve">ationships is ever </w:t>
      </w:r>
      <w:r w:rsidR="00C152A7" w:rsidRPr="00C66FAA">
        <w:rPr>
          <w:rFonts w:eastAsia="Script MT Bold" w:cs="Arial"/>
          <w:b/>
          <w:bCs/>
          <w:szCs w:val="28"/>
        </w:rPr>
        <w:t>reversed</w:t>
      </w:r>
      <w:r w:rsidR="00C152A7">
        <w:rPr>
          <w:rFonts w:eastAsia="Script MT Bold" w:cs="Arial"/>
          <w:szCs w:val="28"/>
        </w:rPr>
        <w:t xml:space="preserve">. In fact, </w:t>
      </w:r>
      <w:r w:rsidR="00C66FAA">
        <w:rPr>
          <w:rFonts w:eastAsia="Script MT Bold" w:cs="Arial"/>
          <w:szCs w:val="28"/>
        </w:rPr>
        <w:t>this</w:t>
      </w:r>
      <w:r w:rsidR="00C152A7">
        <w:rPr>
          <w:rFonts w:eastAsia="Script MT Bold" w:cs="Arial"/>
          <w:szCs w:val="28"/>
        </w:rPr>
        <w:t xml:space="preserve"> term for submission </w:t>
      </w:r>
      <w:r w:rsidR="00EF03E5">
        <w:rPr>
          <w:rFonts w:eastAsia="Script MT Bold" w:cs="Arial"/>
          <w:szCs w:val="28"/>
        </w:rPr>
        <w:t>was also</w:t>
      </w:r>
      <w:r w:rsidR="00C152A7">
        <w:rPr>
          <w:rFonts w:eastAsia="Script MT Bold" w:cs="Arial"/>
          <w:szCs w:val="28"/>
        </w:rPr>
        <w:t xml:space="preserve"> used outside the New Testament</w:t>
      </w:r>
      <w:r w:rsidR="005B2B25">
        <w:rPr>
          <w:rFonts w:eastAsia="Script MT Bold" w:cs="Arial"/>
          <w:szCs w:val="28"/>
        </w:rPr>
        <w:t xml:space="preserve"> to describe the submission and obedience of soldiers </w:t>
      </w:r>
      <w:r w:rsidR="005F0388">
        <w:rPr>
          <w:rFonts w:eastAsia="Script MT Bold" w:cs="Arial"/>
          <w:szCs w:val="28"/>
        </w:rPr>
        <w:t>in an army to those of superior rank.</w:t>
      </w:r>
      <w:r w:rsidR="009E1F08">
        <w:rPr>
          <w:rFonts w:eastAsia="Script MT Bold" w:cs="Arial"/>
          <w:szCs w:val="28"/>
        </w:rPr>
        <w:t xml:space="preserve"> </w:t>
      </w:r>
      <w:r w:rsidR="005E3105">
        <w:rPr>
          <w:rFonts w:eastAsia="Script MT Bold" w:cs="Arial"/>
          <w:szCs w:val="28"/>
        </w:rPr>
        <w:t xml:space="preserve">  </w:t>
      </w:r>
    </w:p>
    <w:p w14:paraId="40D1F3BC" w14:textId="7F5A1D5B" w:rsidR="00EA0151" w:rsidRPr="00B22083" w:rsidRDefault="007E028A" w:rsidP="00B22083">
      <w:pPr>
        <w:spacing w:line="252" w:lineRule="auto"/>
        <w:ind w:left="90"/>
        <w:rPr>
          <w:rFonts w:eastAsia="Script MT Bold" w:cs="Arial"/>
          <w:color w:val="0070C0"/>
          <w:szCs w:val="28"/>
        </w:rPr>
      </w:pPr>
      <w:r w:rsidRPr="00B22083">
        <w:rPr>
          <w:rFonts w:eastAsia="Script MT Bold" w:cs="Arial"/>
          <w:szCs w:val="28"/>
        </w:rPr>
        <w:t xml:space="preserve"> </w:t>
      </w:r>
      <w:r w:rsidR="00777B7E" w:rsidRPr="00B22083">
        <w:rPr>
          <w:rFonts w:eastAsia="Script MT Bold" w:cs="Arial"/>
          <w:szCs w:val="28"/>
        </w:rPr>
        <w:t xml:space="preserve"> </w:t>
      </w:r>
    </w:p>
    <w:p w14:paraId="5A7909E5" w14:textId="77777777" w:rsidR="00D96B96" w:rsidRDefault="00D96B96"/>
    <w:sectPr w:rsidR="00D9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65B9"/>
    <w:multiLevelType w:val="hybridMultilevel"/>
    <w:tmpl w:val="1512A69A"/>
    <w:lvl w:ilvl="0" w:tplc="07CA5016">
      <w:start w:val="1"/>
      <w:numFmt w:val="upperLetter"/>
      <w:lvlText w:val="%1."/>
      <w:lvlJc w:val="left"/>
      <w:pPr>
        <w:ind w:left="360" w:hanging="360"/>
      </w:pPr>
      <w:rPr>
        <w:rFonts w:ascii="Arial" w:hAnsi="Arial" w:cs="Arial" w:hint="default"/>
        <w:b/>
        <w:b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6968A4"/>
    <w:multiLevelType w:val="hybridMultilevel"/>
    <w:tmpl w:val="9FBEE49C"/>
    <w:lvl w:ilvl="0" w:tplc="E3D027A6">
      <w:start w:val="1"/>
      <w:numFmt w:val="upperLetter"/>
      <w:lvlText w:val="%1."/>
      <w:lvlJc w:val="left"/>
      <w:pPr>
        <w:ind w:left="450" w:hanging="360"/>
      </w:pPr>
      <w:rPr>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88620377">
    <w:abstractNumId w:val="0"/>
  </w:num>
  <w:num w:numId="2" w16cid:durableId="122579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04"/>
    <w:rsid w:val="00005DCD"/>
    <w:rsid w:val="00015C24"/>
    <w:rsid w:val="00036F74"/>
    <w:rsid w:val="000542E8"/>
    <w:rsid w:val="00067F00"/>
    <w:rsid w:val="00082B35"/>
    <w:rsid w:val="000B5B04"/>
    <w:rsid w:val="000E05CE"/>
    <w:rsid w:val="000F3D97"/>
    <w:rsid w:val="00121D57"/>
    <w:rsid w:val="0012299D"/>
    <w:rsid w:val="00173E5C"/>
    <w:rsid w:val="001827AE"/>
    <w:rsid w:val="001E4D04"/>
    <w:rsid w:val="00202ABD"/>
    <w:rsid w:val="00212D78"/>
    <w:rsid w:val="00226F5F"/>
    <w:rsid w:val="00240EDC"/>
    <w:rsid w:val="002E65E3"/>
    <w:rsid w:val="00312808"/>
    <w:rsid w:val="00350992"/>
    <w:rsid w:val="003808DD"/>
    <w:rsid w:val="00382E60"/>
    <w:rsid w:val="003D66B7"/>
    <w:rsid w:val="003E08FE"/>
    <w:rsid w:val="00412650"/>
    <w:rsid w:val="00472F8B"/>
    <w:rsid w:val="004E70AE"/>
    <w:rsid w:val="005017D6"/>
    <w:rsid w:val="0050454C"/>
    <w:rsid w:val="00516E46"/>
    <w:rsid w:val="00542211"/>
    <w:rsid w:val="005700CF"/>
    <w:rsid w:val="0059393E"/>
    <w:rsid w:val="005B2B25"/>
    <w:rsid w:val="005E3105"/>
    <w:rsid w:val="005F0388"/>
    <w:rsid w:val="00607E59"/>
    <w:rsid w:val="00661F83"/>
    <w:rsid w:val="006B15BC"/>
    <w:rsid w:val="00702F2E"/>
    <w:rsid w:val="00715C67"/>
    <w:rsid w:val="00736A5A"/>
    <w:rsid w:val="00763D53"/>
    <w:rsid w:val="00770857"/>
    <w:rsid w:val="00776437"/>
    <w:rsid w:val="00777B7E"/>
    <w:rsid w:val="00780429"/>
    <w:rsid w:val="007D13A0"/>
    <w:rsid w:val="007E028A"/>
    <w:rsid w:val="00855CC3"/>
    <w:rsid w:val="008A7811"/>
    <w:rsid w:val="009045C1"/>
    <w:rsid w:val="00910275"/>
    <w:rsid w:val="009123D7"/>
    <w:rsid w:val="009175DE"/>
    <w:rsid w:val="00925E98"/>
    <w:rsid w:val="00942E4C"/>
    <w:rsid w:val="009C4C49"/>
    <w:rsid w:val="009E1F08"/>
    <w:rsid w:val="009E3015"/>
    <w:rsid w:val="00A57C2F"/>
    <w:rsid w:val="00A62C78"/>
    <w:rsid w:val="00A72C7C"/>
    <w:rsid w:val="00A87DA7"/>
    <w:rsid w:val="00AE2572"/>
    <w:rsid w:val="00AE5029"/>
    <w:rsid w:val="00B1298D"/>
    <w:rsid w:val="00B22083"/>
    <w:rsid w:val="00B2497A"/>
    <w:rsid w:val="00B96E46"/>
    <w:rsid w:val="00BA6016"/>
    <w:rsid w:val="00BE3C15"/>
    <w:rsid w:val="00C152A7"/>
    <w:rsid w:val="00C327BD"/>
    <w:rsid w:val="00C4229C"/>
    <w:rsid w:val="00C5201A"/>
    <w:rsid w:val="00C66FAA"/>
    <w:rsid w:val="00C96A10"/>
    <w:rsid w:val="00CC12C8"/>
    <w:rsid w:val="00D00878"/>
    <w:rsid w:val="00D068DE"/>
    <w:rsid w:val="00D41668"/>
    <w:rsid w:val="00D92A5F"/>
    <w:rsid w:val="00D9683B"/>
    <w:rsid w:val="00D96B96"/>
    <w:rsid w:val="00E35305"/>
    <w:rsid w:val="00E95B30"/>
    <w:rsid w:val="00EA0151"/>
    <w:rsid w:val="00EF03E5"/>
    <w:rsid w:val="00F37DF8"/>
    <w:rsid w:val="00F54570"/>
    <w:rsid w:val="00F723FD"/>
    <w:rsid w:val="00FA18FA"/>
    <w:rsid w:val="00FA4565"/>
    <w:rsid w:val="00FA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9BC0"/>
  <w15:chartTrackingRefBased/>
  <w15:docId w15:val="{17865541-8974-4200-B8F6-C96F50CA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04"/>
    <w:pPr>
      <w:spacing w:after="200" w:line="276" w:lineRule="auto"/>
    </w:pPr>
    <w:rPr>
      <w:rFonts w:eastAsia="Calibri" w:cs="Calibri"/>
      <w:kern w:val="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3</cp:revision>
  <dcterms:created xsi:type="dcterms:W3CDTF">2023-04-26T16:06:00Z</dcterms:created>
  <dcterms:modified xsi:type="dcterms:W3CDTF">2023-04-26T16:36:00Z</dcterms:modified>
</cp:coreProperties>
</file>