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78BD" w14:textId="23865A14" w:rsidR="00DE776E" w:rsidRDefault="00DE776E" w:rsidP="00DE776E">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 Doctrine of Common Grace</w:t>
      </w:r>
      <w:r>
        <w:rPr>
          <w:rFonts w:ascii="Script MT Bold" w:eastAsia="Script MT Bold" w:hAnsi="Script MT Bold" w:cs="Script MT Bold"/>
          <w:b/>
          <w:bCs/>
          <w:color w:val="000000"/>
          <w:sz w:val="48"/>
          <w:szCs w:val="48"/>
        </w:rPr>
        <w:t xml:space="preserve"> (Pt.2)</w:t>
      </w:r>
    </w:p>
    <w:p w14:paraId="5A6CEA7D" w14:textId="77777777" w:rsidR="00DE776E" w:rsidRDefault="00DE776E" w:rsidP="00DE776E">
      <w:pPr>
        <w:spacing w:line="252" w:lineRule="auto"/>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What are the undeserved blessings that God gives to all people, both believers and nonbelievers?</w:t>
      </w:r>
    </w:p>
    <w:p w14:paraId="02C6D5B4" w14:textId="77777777" w:rsidR="00DE776E" w:rsidRDefault="00DE776E" w:rsidP="00DE776E">
      <w:pPr>
        <w:spacing w:line="252" w:lineRule="auto"/>
        <w:rPr>
          <w:rFonts w:eastAsia="Script MT Bold" w:cs="Arial"/>
          <w:b/>
          <w:bCs/>
          <w:color w:val="0070C0"/>
          <w:szCs w:val="28"/>
        </w:rPr>
      </w:pPr>
    </w:p>
    <w:p w14:paraId="053BD31A" w14:textId="77777777" w:rsidR="00DE776E" w:rsidRPr="000D47AE" w:rsidRDefault="00DE776E" w:rsidP="00DE776E">
      <w:pPr>
        <w:spacing w:line="252" w:lineRule="auto"/>
        <w:rPr>
          <w:rFonts w:eastAsia="Script MT Bold" w:cs="Arial"/>
          <w:color w:val="000000" w:themeColor="text1"/>
          <w:sz w:val="26"/>
          <w:szCs w:val="26"/>
        </w:rPr>
      </w:pPr>
      <w:r w:rsidRPr="000D47AE">
        <w:rPr>
          <w:rFonts w:eastAsia="Script MT Bold" w:cs="Arial"/>
          <w:b/>
          <w:bCs/>
          <w:color w:val="000000" w:themeColor="text1"/>
          <w:sz w:val="26"/>
          <w:szCs w:val="26"/>
        </w:rPr>
        <w:t>Examples Of Common Grace-</w:t>
      </w:r>
      <w:r w:rsidRPr="000D47AE">
        <w:rPr>
          <w:rFonts w:eastAsia="Script MT Bold" w:cs="Arial"/>
          <w:color w:val="000000" w:themeColor="text1"/>
          <w:sz w:val="26"/>
          <w:szCs w:val="26"/>
        </w:rPr>
        <w:t xml:space="preserve"> If we look at the world around us, we can immediately see abundant evidence of God’s common grace in our everyday lives. We can also distinguish several specific categories in which this common grace is seen.</w:t>
      </w:r>
    </w:p>
    <w:p w14:paraId="49C8F6BD" w14:textId="2EB72B43" w:rsidR="00330BE2" w:rsidRPr="000D47AE" w:rsidRDefault="00DE776E" w:rsidP="00DE776E">
      <w:pPr>
        <w:spacing w:line="252" w:lineRule="auto"/>
        <w:rPr>
          <w:rFonts w:eastAsia="Script MT Bold" w:cs="Arial"/>
          <w:color w:val="000000" w:themeColor="text1"/>
          <w:sz w:val="26"/>
          <w:szCs w:val="26"/>
        </w:rPr>
      </w:pPr>
      <w:r w:rsidRPr="000D47AE">
        <w:rPr>
          <w:rFonts w:eastAsia="Script MT Bold" w:cs="Arial"/>
          <w:b/>
          <w:bCs/>
          <w:color w:val="000000" w:themeColor="text1"/>
          <w:sz w:val="26"/>
          <w:szCs w:val="26"/>
        </w:rPr>
        <w:t>Physical Realm</w:t>
      </w:r>
      <w:r w:rsidRPr="000D47AE">
        <w:rPr>
          <w:rFonts w:eastAsia="Script MT Bold" w:cs="Arial"/>
          <w:color w:val="000000" w:themeColor="text1"/>
          <w:sz w:val="26"/>
          <w:szCs w:val="26"/>
        </w:rPr>
        <w:t xml:space="preserve">- Unbelievers continue to live in this world solely because of God’s common grace- every breath that people take is of grace, for the wages of sin is death, not life. Moreover, the earth does not produce only thorns and thistles </w:t>
      </w:r>
      <w:r w:rsidRPr="000D47AE">
        <w:rPr>
          <w:rFonts w:eastAsia="Script MT Bold" w:cs="Arial"/>
          <w:color w:val="FF0000"/>
          <w:sz w:val="26"/>
          <w:szCs w:val="26"/>
        </w:rPr>
        <w:t xml:space="preserve">(Genesis 3:18) </w:t>
      </w:r>
      <w:r w:rsidRPr="000D47AE">
        <w:rPr>
          <w:rFonts w:eastAsia="Script MT Bold" w:cs="Arial"/>
          <w:color w:val="000000" w:themeColor="text1"/>
          <w:sz w:val="26"/>
          <w:szCs w:val="26"/>
        </w:rPr>
        <w:t>or remain a parched desert, but by God’s common grace it produces food</w:t>
      </w:r>
      <w:r w:rsidR="008901FE" w:rsidRPr="000D47AE">
        <w:rPr>
          <w:rFonts w:eastAsia="Script MT Bold" w:cs="Arial"/>
          <w:color w:val="000000" w:themeColor="text1"/>
          <w:sz w:val="26"/>
          <w:szCs w:val="26"/>
        </w:rPr>
        <w:t xml:space="preserve">, air, materials for clothing, shelter, sun, heat, and rain. </w:t>
      </w:r>
      <w:r w:rsidR="008901FE" w:rsidRPr="000D47AE">
        <w:rPr>
          <w:rFonts w:eastAsia="Script MT Bold" w:cs="Arial"/>
          <w:color w:val="FF0000"/>
          <w:sz w:val="26"/>
          <w:szCs w:val="26"/>
        </w:rPr>
        <w:t>(Matthew 5:45)</w:t>
      </w:r>
      <w:r w:rsidR="008901FE" w:rsidRPr="000D47AE">
        <w:rPr>
          <w:rFonts w:eastAsia="Script MT Bold" w:cs="Arial"/>
          <w:color w:val="000000" w:themeColor="text1"/>
          <w:sz w:val="26"/>
          <w:szCs w:val="26"/>
        </w:rPr>
        <w:t xml:space="preserve">. Similarly, Paul shared this same concept with the people of Lystra. </w:t>
      </w:r>
      <w:r w:rsidR="008901FE" w:rsidRPr="000D47AE">
        <w:rPr>
          <w:rFonts w:eastAsia="Script MT Bold" w:cs="Arial"/>
          <w:color w:val="FF0000"/>
          <w:sz w:val="26"/>
          <w:szCs w:val="26"/>
        </w:rPr>
        <w:t>(Acts 14:16-17)</w:t>
      </w:r>
      <w:r w:rsidR="008901FE" w:rsidRPr="000D47AE">
        <w:rPr>
          <w:rFonts w:eastAsia="Script MT Bold" w:cs="Arial"/>
          <w:color w:val="000000" w:themeColor="text1"/>
          <w:sz w:val="26"/>
          <w:szCs w:val="26"/>
        </w:rPr>
        <w:t xml:space="preserve">. </w:t>
      </w:r>
      <w:r w:rsidR="00330BE2" w:rsidRPr="000D47AE">
        <w:rPr>
          <w:rFonts w:eastAsia="Script MT Bold" w:cs="Arial"/>
          <w:color w:val="000000" w:themeColor="text1"/>
          <w:sz w:val="26"/>
          <w:szCs w:val="26"/>
        </w:rPr>
        <w:t>God’s common grace is also evident by the beauty of the natural world. The beauty of flowers, grass, landscapes, sunrises and sunsets, rivers, lakes, snow-capped mountains, and ocean shores remain a daily reminder to the testimony of common grace.</w:t>
      </w:r>
    </w:p>
    <w:p w14:paraId="73FC0F31" w14:textId="77777777" w:rsidR="006628FA" w:rsidRPr="000D47AE" w:rsidRDefault="00330BE2" w:rsidP="00DE776E">
      <w:pPr>
        <w:spacing w:line="252" w:lineRule="auto"/>
        <w:rPr>
          <w:rFonts w:eastAsia="Script MT Bold" w:cs="Arial"/>
          <w:color w:val="000000" w:themeColor="text1"/>
          <w:sz w:val="26"/>
          <w:szCs w:val="26"/>
        </w:rPr>
      </w:pPr>
      <w:r w:rsidRPr="000D47AE">
        <w:rPr>
          <w:rFonts w:eastAsia="Script MT Bold" w:cs="Arial"/>
          <w:b/>
          <w:bCs/>
          <w:color w:val="000000" w:themeColor="text1"/>
          <w:sz w:val="26"/>
          <w:szCs w:val="26"/>
        </w:rPr>
        <w:t>Intellectual Realm</w:t>
      </w:r>
      <w:r w:rsidRPr="000D47AE">
        <w:rPr>
          <w:rFonts w:eastAsia="Script MT Bold" w:cs="Arial"/>
          <w:color w:val="000000" w:themeColor="text1"/>
          <w:sz w:val="26"/>
          <w:szCs w:val="26"/>
        </w:rPr>
        <w:t xml:space="preserve">- Satan is “a liar and the father of lies,” and “there is no truth in him” </w:t>
      </w:r>
      <w:r w:rsidRPr="000D47AE">
        <w:rPr>
          <w:rFonts w:eastAsia="Script MT Bold" w:cs="Arial"/>
          <w:color w:val="FF0000"/>
          <w:sz w:val="26"/>
          <w:szCs w:val="26"/>
        </w:rPr>
        <w:t>(John 8:44)</w:t>
      </w:r>
      <w:r w:rsidRPr="000D47AE">
        <w:rPr>
          <w:rFonts w:eastAsia="Script MT Bold" w:cs="Arial"/>
          <w:color w:val="000000" w:themeColor="text1"/>
          <w:sz w:val="26"/>
          <w:szCs w:val="26"/>
        </w:rPr>
        <w:t xml:space="preserve">, because he is fully given over to evil and to the irrationality and commitment to falsehood that accompanies radical evil. But humans in the world today, even unbelievers, are not totally given over to lying, irrationality, and ignorance. All people are able to have some grasp of the truth; with some having great intelligence and understanding. </w:t>
      </w:r>
      <w:r w:rsidR="006628FA" w:rsidRPr="000D47AE">
        <w:rPr>
          <w:rFonts w:eastAsia="Script MT Bold" w:cs="Arial"/>
          <w:color w:val="000000" w:themeColor="text1"/>
          <w:sz w:val="26"/>
          <w:szCs w:val="26"/>
        </w:rPr>
        <w:t xml:space="preserve">God’s common grace in the intellectual realm is seen in the fact that all people have a knowledge of God. </w:t>
      </w:r>
      <w:r w:rsidR="006628FA" w:rsidRPr="000D47AE">
        <w:rPr>
          <w:rFonts w:eastAsia="Script MT Bold" w:cs="Arial"/>
          <w:color w:val="FF0000"/>
          <w:sz w:val="26"/>
          <w:szCs w:val="26"/>
        </w:rPr>
        <w:t xml:space="preserve">(Romans 1:21) </w:t>
      </w:r>
      <w:r w:rsidR="006628FA" w:rsidRPr="000D47AE">
        <w:rPr>
          <w:rFonts w:eastAsia="Script MT Bold" w:cs="Arial"/>
          <w:color w:val="000000" w:themeColor="text1"/>
          <w:sz w:val="26"/>
          <w:szCs w:val="26"/>
        </w:rPr>
        <w:t>This means that there is a sense of God’s existence and often hunger to know God that he allows to remain in people’s hearts- even the hearts of non-believers.</w:t>
      </w:r>
    </w:p>
    <w:p w14:paraId="545426BF" w14:textId="77777777" w:rsidR="00601715" w:rsidRPr="000D47AE" w:rsidRDefault="006628FA" w:rsidP="00DE776E">
      <w:pPr>
        <w:spacing w:line="252" w:lineRule="auto"/>
        <w:rPr>
          <w:rFonts w:eastAsia="Script MT Bold" w:cs="Arial"/>
          <w:color w:val="000000" w:themeColor="text1"/>
          <w:sz w:val="26"/>
          <w:szCs w:val="26"/>
        </w:rPr>
      </w:pPr>
      <w:r w:rsidRPr="000D47AE">
        <w:rPr>
          <w:rFonts w:eastAsia="Script MT Bold" w:cs="Arial"/>
          <w:b/>
          <w:bCs/>
          <w:color w:val="000000" w:themeColor="text1"/>
          <w:sz w:val="26"/>
          <w:szCs w:val="26"/>
        </w:rPr>
        <w:t>Moral Realm</w:t>
      </w:r>
      <w:r w:rsidRPr="000D47AE">
        <w:rPr>
          <w:rFonts w:eastAsia="Script MT Bold" w:cs="Arial"/>
          <w:color w:val="000000" w:themeColor="text1"/>
          <w:sz w:val="26"/>
          <w:szCs w:val="26"/>
        </w:rPr>
        <w:t>- God’s common grace also restrains people from being as evil as they could be. Once again, the demonic realm, totally devoted to evil and destruction, provides a clear contrast with human society in which evil is clearly restrained. If people persist hard-heartedly and repeatedly in following sin over a course of time, God will eventually “give them up” to greater and greater sin</w:t>
      </w:r>
      <w:r w:rsidR="00601715" w:rsidRPr="000D47AE">
        <w:rPr>
          <w:rFonts w:eastAsia="Script MT Bold" w:cs="Arial"/>
          <w:color w:val="000000" w:themeColor="text1"/>
          <w:sz w:val="26"/>
          <w:szCs w:val="26"/>
        </w:rPr>
        <w:t xml:space="preserve"> </w:t>
      </w:r>
      <w:r w:rsidR="00601715" w:rsidRPr="000D47AE">
        <w:rPr>
          <w:rFonts w:eastAsia="Script MT Bold" w:cs="Arial"/>
          <w:color w:val="FF0000"/>
          <w:sz w:val="26"/>
          <w:szCs w:val="26"/>
        </w:rPr>
        <w:lastRenderedPageBreak/>
        <w:t>(Romans 1:24, 26, 28)</w:t>
      </w:r>
      <w:r w:rsidR="00601715" w:rsidRPr="000D47AE">
        <w:rPr>
          <w:rFonts w:eastAsia="Script MT Bold" w:cs="Arial"/>
          <w:color w:val="000000" w:themeColor="text1"/>
          <w:sz w:val="26"/>
          <w:szCs w:val="26"/>
        </w:rPr>
        <w:t>, but in the case of most human beings, they do not fall to the depths to which their sin would otherwise take them because God intervenes and puts restraints on their conduct.</w:t>
      </w:r>
    </w:p>
    <w:p w14:paraId="52F6F9D3" w14:textId="16EE9471" w:rsidR="00601715" w:rsidRPr="000D47AE" w:rsidRDefault="00601715" w:rsidP="00DE776E">
      <w:pPr>
        <w:spacing w:line="252" w:lineRule="auto"/>
        <w:rPr>
          <w:rFonts w:eastAsia="Script MT Bold" w:cs="Arial"/>
          <w:color w:val="000000" w:themeColor="text1"/>
          <w:sz w:val="26"/>
          <w:szCs w:val="26"/>
        </w:rPr>
      </w:pPr>
      <w:r w:rsidRPr="000D47AE">
        <w:rPr>
          <w:rFonts w:eastAsia="Script MT Bold" w:cs="Arial"/>
          <w:b/>
          <w:bCs/>
          <w:color w:val="000000" w:themeColor="text1"/>
          <w:sz w:val="26"/>
          <w:szCs w:val="26"/>
        </w:rPr>
        <w:t>Creative Realm</w:t>
      </w:r>
      <w:r w:rsidRPr="000D47AE">
        <w:rPr>
          <w:rFonts w:eastAsia="Script MT Bold" w:cs="Arial"/>
          <w:color w:val="000000" w:themeColor="text1"/>
          <w:sz w:val="26"/>
          <w:szCs w:val="26"/>
        </w:rPr>
        <w:t>- God has allowed significant measures of skill in artistic and musical areas, as well as other spheres in which creativity can be expressed such as athletics, cooking, writing, gardening, or technical “hands-on” expertise.</w:t>
      </w:r>
    </w:p>
    <w:p w14:paraId="6D2AC7D5" w14:textId="1505E50D" w:rsidR="00601715" w:rsidRPr="000D47AE" w:rsidRDefault="00601715" w:rsidP="00DE776E">
      <w:pPr>
        <w:spacing w:line="252" w:lineRule="auto"/>
        <w:rPr>
          <w:rFonts w:eastAsia="Script MT Bold" w:cs="Arial"/>
          <w:color w:val="000000" w:themeColor="text1"/>
          <w:sz w:val="26"/>
          <w:szCs w:val="26"/>
        </w:rPr>
      </w:pPr>
      <w:r w:rsidRPr="000D47AE">
        <w:rPr>
          <w:rFonts w:eastAsia="Script MT Bold" w:cs="Arial"/>
          <w:b/>
          <w:bCs/>
          <w:color w:val="000000" w:themeColor="text1"/>
          <w:sz w:val="26"/>
          <w:szCs w:val="26"/>
        </w:rPr>
        <w:t>Societal Realm</w:t>
      </w:r>
      <w:r w:rsidRPr="000D47AE">
        <w:rPr>
          <w:rFonts w:eastAsia="Script MT Bold" w:cs="Arial"/>
          <w:color w:val="000000" w:themeColor="text1"/>
          <w:sz w:val="26"/>
          <w:szCs w:val="26"/>
        </w:rPr>
        <w:t>-</w:t>
      </w:r>
      <w:r w:rsidR="00F710A6" w:rsidRPr="000D47AE">
        <w:rPr>
          <w:rFonts w:eastAsia="Script MT Bold" w:cs="Arial"/>
          <w:color w:val="000000" w:themeColor="text1"/>
          <w:sz w:val="26"/>
          <w:szCs w:val="26"/>
        </w:rPr>
        <w:t xml:space="preserve"> God’s grace is evident in the existence of various organizations and structures in human society that allow us functional interaction. </w:t>
      </w:r>
      <w:r w:rsidR="000A6094" w:rsidRPr="000D47AE">
        <w:rPr>
          <w:rFonts w:eastAsia="Script MT Bold" w:cs="Arial"/>
          <w:color w:val="000000" w:themeColor="text1"/>
          <w:sz w:val="26"/>
          <w:szCs w:val="26"/>
        </w:rPr>
        <w:t xml:space="preserve">It is seen first and foremost in the family, which is not simply an institution for believers but for all people. </w:t>
      </w:r>
      <w:r w:rsidR="004962EE" w:rsidRPr="000D47AE">
        <w:rPr>
          <w:rFonts w:eastAsia="Script MT Bold" w:cs="Arial"/>
          <w:color w:val="000000" w:themeColor="text1"/>
          <w:sz w:val="26"/>
          <w:szCs w:val="26"/>
        </w:rPr>
        <w:t>Beyond the family, there is government, educational institutions, civic</w:t>
      </w:r>
      <w:r w:rsidR="000D47AE">
        <w:rPr>
          <w:rFonts w:eastAsia="Script MT Bold" w:cs="Arial"/>
          <w:color w:val="000000" w:themeColor="text1"/>
          <w:sz w:val="26"/>
          <w:szCs w:val="26"/>
        </w:rPr>
        <w:t xml:space="preserve"> </w:t>
      </w:r>
      <w:proofErr w:type="gramStart"/>
      <w:r w:rsidR="000D47AE">
        <w:rPr>
          <w:rFonts w:eastAsia="Script MT Bold" w:cs="Arial"/>
          <w:color w:val="000000" w:themeColor="text1"/>
          <w:sz w:val="26"/>
          <w:szCs w:val="26"/>
        </w:rPr>
        <w:t>organizations</w:t>
      </w:r>
      <w:proofErr w:type="gramEnd"/>
      <w:r w:rsidR="004962EE" w:rsidRPr="000D47AE">
        <w:rPr>
          <w:rFonts w:eastAsia="Script MT Bold" w:cs="Arial"/>
          <w:color w:val="000000" w:themeColor="text1"/>
          <w:sz w:val="26"/>
          <w:szCs w:val="26"/>
        </w:rPr>
        <w:t xml:space="preserve"> and social groups, and now the presence of social media.</w:t>
      </w:r>
    </w:p>
    <w:p w14:paraId="101B2729" w14:textId="7B82C167" w:rsidR="00DE776E" w:rsidRPr="000D47AE" w:rsidRDefault="004962EE" w:rsidP="00DE776E">
      <w:pPr>
        <w:spacing w:line="252" w:lineRule="auto"/>
        <w:rPr>
          <w:rFonts w:eastAsia="Script MT Bold" w:cs="Arial"/>
          <w:color w:val="FF0000"/>
          <w:sz w:val="26"/>
          <w:szCs w:val="26"/>
        </w:rPr>
      </w:pPr>
      <w:r w:rsidRPr="000D47AE">
        <w:rPr>
          <w:rFonts w:eastAsia="Script MT Bold" w:cs="Arial"/>
          <w:b/>
          <w:bCs/>
          <w:color w:val="000000" w:themeColor="text1"/>
          <w:sz w:val="26"/>
          <w:szCs w:val="26"/>
        </w:rPr>
        <w:t>Religious Realm</w:t>
      </w:r>
      <w:r w:rsidRPr="000D47AE">
        <w:rPr>
          <w:rFonts w:eastAsia="Script MT Bold" w:cs="Arial"/>
          <w:color w:val="000000" w:themeColor="text1"/>
          <w:sz w:val="26"/>
          <w:szCs w:val="26"/>
        </w:rPr>
        <w:t xml:space="preserve">- Even in the realm of human religion, God’s common grace brings some blessings to unbelieving people. </w:t>
      </w:r>
      <w:r w:rsidRPr="000D47AE">
        <w:rPr>
          <w:rFonts w:eastAsia="Script MT Bold" w:cs="Arial"/>
          <w:color w:val="FF0000"/>
          <w:sz w:val="26"/>
          <w:szCs w:val="26"/>
        </w:rPr>
        <w:t xml:space="preserve">(Matthew 5:44) </w:t>
      </w:r>
      <w:r w:rsidRPr="000D47AE">
        <w:rPr>
          <w:rFonts w:eastAsia="Script MT Bold" w:cs="Arial"/>
          <w:color w:val="000000" w:themeColor="text1"/>
          <w:sz w:val="26"/>
          <w:szCs w:val="26"/>
        </w:rPr>
        <w:t xml:space="preserve">Paul specifically commands that we pray for government rulers and higher ups. </w:t>
      </w:r>
      <w:r w:rsidRPr="000D47AE">
        <w:rPr>
          <w:rFonts w:eastAsia="Script MT Bold" w:cs="Arial"/>
          <w:color w:val="FF0000"/>
          <w:sz w:val="26"/>
          <w:szCs w:val="26"/>
        </w:rPr>
        <w:t xml:space="preserve">(1 Timothy 2:1-2) </w:t>
      </w:r>
      <w:r w:rsidRPr="000D47AE">
        <w:rPr>
          <w:rFonts w:eastAsia="Script MT Bold" w:cs="Arial"/>
          <w:color w:val="000000" w:themeColor="text1"/>
          <w:sz w:val="26"/>
          <w:szCs w:val="26"/>
        </w:rPr>
        <w:t>Even the proclamation of the gospel to those who do not ultimately accept it</w:t>
      </w:r>
      <w:r w:rsidR="0030052B" w:rsidRPr="000D47AE">
        <w:rPr>
          <w:rFonts w:eastAsia="Script MT Bold" w:cs="Arial"/>
          <w:color w:val="000000" w:themeColor="text1"/>
          <w:sz w:val="26"/>
          <w:szCs w:val="26"/>
        </w:rPr>
        <w:t xml:space="preserve">, is a clear declaration of God’s common grace and gives witness to the fact that God does not delight in the death or condemnation of any. </w:t>
      </w:r>
      <w:r w:rsidR="0030052B" w:rsidRPr="000D47AE">
        <w:rPr>
          <w:rFonts w:eastAsia="Script MT Bold" w:cs="Arial"/>
          <w:color w:val="FF0000"/>
          <w:sz w:val="26"/>
          <w:szCs w:val="26"/>
        </w:rPr>
        <w:t>(1</w:t>
      </w:r>
      <w:r w:rsidR="000D47AE">
        <w:rPr>
          <w:rFonts w:eastAsia="Script MT Bold" w:cs="Arial"/>
          <w:color w:val="FF0000"/>
          <w:sz w:val="26"/>
          <w:szCs w:val="26"/>
        </w:rPr>
        <w:t xml:space="preserve"> </w:t>
      </w:r>
      <w:r w:rsidR="0030052B" w:rsidRPr="000D47AE">
        <w:rPr>
          <w:rFonts w:eastAsia="Script MT Bold" w:cs="Arial"/>
          <w:color w:val="FF0000"/>
          <w:sz w:val="26"/>
          <w:szCs w:val="26"/>
        </w:rPr>
        <w:t xml:space="preserve">Timothy 2:4) </w:t>
      </w:r>
    </w:p>
    <w:p w14:paraId="543003EE" w14:textId="092E1963" w:rsidR="0030052B" w:rsidRPr="000D47AE" w:rsidRDefault="00F86C2C" w:rsidP="00DE776E">
      <w:pPr>
        <w:spacing w:line="252" w:lineRule="auto"/>
        <w:rPr>
          <w:rFonts w:eastAsia="Script MT Bold" w:cs="Arial"/>
          <w:color w:val="000000" w:themeColor="text1"/>
          <w:sz w:val="26"/>
          <w:szCs w:val="26"/>
        </w:rPr>
      </w:pPr>
      <w:r w:rsidRPr="000D47AE">
        <w:rPr>
          <w:rFonts w:eastAsia="Script MT Bold" w:cs="Arial"/>
          <w:b/>
          <w:bCs/>
          <w:i/>
          <w:iCs/>
          <w:color w:val="FF0000"/>
          <w:sz w:val="26"/>
          <w:szCs w:val="26"/>
          <w:u w:val="single"/>
        </w:rPr>
        <w:t>Common Grace Does Not Save People</w:t>
      </w:r>
      <w:r w:rsidR="001256D9" w:rsidRPr="000D47AE">
        <w:rPr>
          <w:rFonts w:eastAsia="Script MT Bold" w:cs="Arial"/>
          <w:color w:val="000000" w:themeColor="text1"/>
          <w:sz w:val="26"/>
          <w:szCs w:val="26"/>
        </w:rPr>
        <w:t xml:space="preserve">- In spite of all of this, we must recognize that common grace is different from saving grace. Common grace </w:t>
      </w:r>
      <w:r w:rsidR="001256D9" w:rsidRPr="000D47AE">
        <w:rPr>
          <w:rFonts w:eastAsia="Script MT Bold" w:cs="Arial"/>
          <w:b/>
          <w:bCs/>
          <w:color w:val="000000" w:themeColor="text1"/>
          <w:sz w:val="26"/>
          <w:szCs w:val="26"/>
        </w:rPr>
        <w:t>DOES NOT</w:t>
      </w:r>
      <w:r w:rsidR="001256D9" w:rsidRPr="000D47AE">
        <w:rPr>
          <w:rFonts w:eastAsia="Script MT Bold" w:cs="Arial"/>
          <w:color w:val="000000" w:themeColor="text1"/>
          <w:sz w:val="26"/>
          <w:szCs w:val="26"/>
        </w:rPr>
        <w:t xml:space="preserve"> change the human heart or bring people to genuine repentance and faith- it cannot and does not save people (though in the intellectual and moral spheres it can give some preparation to make people more disposed toward accepting the gospel). Common grace restrains sin but does not change anyone’s foundational disposition to sin, nor does it in any significant measure purify fallen humanity. We must also recognize that the actions of unbelievers performed by virtue of common grace do not in themselves merit God’s approval or favor. These actions do not spring from faith </w:t>
      </w:r>
      <w:r w:rsidR="001256D9" w:rsidRPr="000D47AE">
        <w:rPr>
          <w:rFonts w:eastAsia="Script MT Bold" w:cs="Arial"/>
          <w:color w:val="FF0000"/>
          <w:sz w:val="26"/>
          <w:szCs w:val="26"/>
        </w:rPr>
        <w:t xml:space="preserve">(Romans </w:t>
      </w:r>
      <w:r w:rsidR="000D47AE" w:rsidRPr="000D47AE">
        <w:rPr>
          <w:rFonts w:eastAsia="Script MT Bold" w:cs="Arial"/>
          <w:color w:val="FF0000"/>
          <w:sz w:val="26"/>
          <w:szCs w:val="26"/>
        </w:rPr>
        <w:t>14:23)</w:t>
      </w:r>
      <w:r w:rsidR="000D47AE" w:rsidRPr="000D47AE">
        <w:rPr>
          <w:rFonts w:eastAsia="Script MT Bold" w:cs="Arial"/>
          <w:color w:val="000000" w:themeColor="text1"/>
          <w:sz w:val="26"/>
          <w:szCs w:val="26"/>
        </w:rPr>
        <w:t xml:space="preserve">, nor are they motivated by a love for God </w:t>
      </w:r>
      <w:r w:rsidR="000D47AE" w:rsidRPr="000D47AE">
        <w:rPr>
          <w:rFonts w:eastAsia="Script MT Bold" w:cs="Arial"/>
          <w:color w:val="FF0000"/>
          <w:sz w:val="26"/>
          <w:szCs w:val="26"/>
        </w:rPr>
        <w:t xml:space="preserve">(Matthew 22:37) </w:t>
      </w:r>
      <w:r w:rsidR="000D47AE" w:rsidRPr="000D47AE">
        <w:rPr>
          <w:rFonts w:eastAsia="Script MT Bold" w:cs="Arial"/>
          <w:color w:val="000000" w:themeColor="text1"/>
          <w:sz w:val="26"/>
          <w:szCs w:val="26"/>
        </w:rPr>
        <w:t>but by a love of self in some form. Therefore, although we can say that the works of unbelievers that externally conform to the laws of God are “good” in some sense, they nonetheless are not good in terms of meriting God’s approval nor of making God obligated to the sinner in any way.</w:t>
      </w:r>
    </w:p>
    <w:p w14:paraId="38148B26"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6E"/>
    <w:rsid w:val="000A6094"/>
    <w:rsid w:val="000D47AE"/>
    <w:rsid w:val="001256D9"/>
    <w:rsid w:val="0030052B"/>
    <w:rsid w:val="00330BE2"/>
    <w:rsid w:val="004962EE"/>
    <w:rsid w:val="005B3B3B"/>
    <w:rsid w:val="00601715"/>
    <w:rsid w:val="006628FA"/>
    <w:rsid w:val="008901FE"/>
    <w:rsid w:val="00C327BD"/>
    <w:rsid w:val="00D96B96"/>
    <w:rsid w:val="00DE776E"/>
    <w:rsid w:val="00F710A6"/>
    <w:rsid w:val="00F8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0959"/>
  <w15:chartTrackingRefBased/>
  <w15:docId w15:val="{0F3B5AB6-17FF-4F46-BF39-E8F8D1B5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6E"/>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2023-08-16T11:31:00Z</dcterms:created>
  <dcterms:modified xsi:type="dcterms:W3CDTF">2023-08-16T13:34:00Z</dcterms:modified>
</cp:coreProperties>
</file>