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5521" w14:textId="617AD5F2" w:rsidR="00587601" w:rsidRPr="00231784" w:rsidRDefault="00587601" w:rsidP="00587601">
      <w:pPr>
        <w:spacing w:after="200" w:line="252" w:lineRule="auto"/>
        <w:jc w:val="center"/>
        <w:rPr>
          <w:rFonts w:ascii="Script MT Bold" w:eastAsia="Script MT Bold" w:hAnsi="Script MT Bold" w:cs="Script MT Bold"/>
          <w:b/>
          <w:bCs/>
          <w:color w:val="000000"/>
          <w:sz w:val="48"/>
          <w:szCs w:val="48"/>
        </w:rPr>
      </w:pPr>
      <w:r w:rsidRPr="00231784">
        <w:rPr>
          <w:rFonts w:ascii="Script MT Bold" w:eastAsia="Script MT Bold" w:hAnsi="Script MT Bold" w:cs="Script MT Bold"/>
          <w:b/>
          <w:bCs/>
          <w:color w:val="000000"/>
          <w:sz w:val="48"/>
          <w:szCs w:val="48"/>
        </w:rPr>
        <w:t xml:space="preserve">Biblical Foundations – </w:t>
      </w:r>
      <w:r>
        <w:rPr>
          <w:rFonts w:ascii="Script MT Bold" w:eastAsia="Script MT Bold" w:hAnsi="Script MT Bold" w:cs="Script MT Bold"/>
          <w:b/>
          <w:bCs/>
          <w:color w:val="000000"/>
          <w:sz w:val="48"/>
          <w:szCs w:val="48"/>
        </w:rPr>
        <w:t>Sanctification</w:t>
      </w:r>
      <w:r w:rsidRPr="00231784">
        <w:rPr>
          <w:rFonts w:ascii="Script MT Bold" w:eastAsia="Script MT Bold" w:hAnsi="Script MT Bold" w:cs="Script MT Bold"/>
          <w:b/>
          <w:bCs/>
          <w:color w:val="000000"/>
          <w:sz w:val="48"/>
          <w:szCs w:val="48"/>
        </w:rPr>
        <w:t xml:space="preserve"> (</w:t>
      </w:r>
      <w:r>
        <w:rPr>
          <w:rFonts w:ascii="Script MT Bold" w:eastAsia="Script MT Bold" w:hAnsi="Script MT Bold" w:cs="Script MT Bold"/>
          <w:b/>
          <w:bCs/>
          <w:color w:val="000000"/>
          <w:sz w:val="48"/>
          <w:szCs w:val="48"/>
        </w:rPr>
        <w:t>Growth in likeness to Christ</w:t>
      </w:r>
      <w:r w:rsidRPr="00231784">
        <w:rPr>
          <w:rFonts w:ascii="Script MT Bold" w:eastAsia="Script MT Bold" w:hAnsi="Script MT Bold" w:cs="Script MT Bold"/>
          <w:b/>
          <w:bCs/>
          <w:color w:val="000000"/>
          <w:sz w:val="48"/>
          <w:szCs w:val="48"/>
        </w:rPr>
        <w:t>)</w:t>
      </w:r>
    </w:p>
    <w:p w14:paraId="104CF9B5" w14:textId="00D218F7" w:rsidR="00587601" w:rsidRDefault="00587601" w:rsidP="00587601">
      <w:pPr>
        <w:spacing w:after="200" w:line="252" w:lineRule="auto"/>
        <w:jc w:val="center"/>
        <w:rPr>
          <w:rFonts w:ascii="Script MT Bold" w:eastAsia="Script MT Bold" w:hAnsi="Script MT Bold" w:cs="Script MT Bold"/>
          <w:b/>
          <w:bCs/>
          <w:color w:val="0070C0"/>
          <w:sz w:val="40"/>
          <w:szCs w:val="40"/>
        </w:rPr>
      </w:pPr>
      <w:r>
        <w:rPr>
          <w:rFonts w:ascii="Script MT Bold" w:eastAsia="Script MT Bold" w:hAnsi="Script MT Bold" w:cs="Script MT Bold"/>
          <w:b/>
          <w:bCs/>
          <w:color w:val="0070C0"/>
          <w:sz w:val="40"/>
          <w:szCs w:val="40"/>
        </w:rPr>
        <w:t>How do we grow in Christian maturity? What are the blessings of Christian growth?</w:t>
      </w:r>
    </w:p>
    <w:p w14:paraId="08343C53" w14:textId="77777777" w:rsidR="00587601" w:rsidRDefault="00587601" w:rsidP="00587601">
      <w:pPr>
        <w:spacing w:after="200" w:line="252" w:lineRule="auto"/>
        <w:rPr>
          <w:rFonts w:eastAsia="Script MT Bold"/>
          <w:b/>
          <w:bCs/>
          <w:color w:val="0070C0"/>
        </w:rPr>
      </w:pPr>
    </w:p>
    <w:p w14:paraId="6289E9E8" w14:textId="77777777" w:rsidR="00587601" w:rsidRDefault="00587601" w:rsidP="00587601">
      <w:pPr>
        <w:spacing w:after="200" w:line="252" w:lineRule="auto"/>
        <w:rPr>
          <w:rFonts w:eastAsia="Script MT Bold"/>
          <w:color w:val="000000" w:themeColor="text1"/>
        </w:rPr>
      </w:pPr>
      <w:r>
        <w:rPr>
          <w:rFonts w:eastAsia="Script MT Bold"/>
          <w:color w:val="000000" w:themeColor="text1"/>
        </w:rPr>
        <w:t xml:space="preserve">Previously we have discussed several acts of God that occur at the beginning of our Christian lives: the </w:t>
      </w:r>
      <w:r w:rsidRPr="002442C3">
        <w:rPr>
          <w:rFonts w:eastAsia="Script MT Bold"/>
          <w:b/>
          <w:bCs/>
          <w:color w:val="000000" w:themeColor="text1"/>
        </w:rPr>
        <w:t>gospel call</w:t>
      </w:r>
      <w:r>
        <w:rPr>
          <w:rFonts w:eastAsia="Script MT Bold"/>
          <w:color w:val="000000" w:themeColor="text1"/>
        </w:rPr>
        <w:t xml:space="preserve"> (which God addresses to us), </w:t>
      </w:r>
      <w:r w:rsidRPr="002442C3">
        <w:rPr>
          <w:rFonts w:eastAsia="Script MT Bold"/>
          <w:b/>
          <w:bCs/>
          <w:color w:val="000000" w:themeColor="text1"/>
        </w:rPr>
        <w:t>regeneration</w:t>
      </w:r>
      <w:r>
        <w:rPr>
          <w:rFonts w:eastAsia="Script MT Bold"/>
          <w:color w:val="000000" w:themeColor="text1"/>
        </w:rPr>
        <w:t xml:space="preserve"> (by which God imparts new life to us), </w:t>
      </w:r>
      <w:r w:rsidRPr="002442C3">
        <w:rPr>
          <w:rFonts w:eastAsia="Script MT Bold"/>
          <w:b/>
          <w:bCs/>
          <w:color w:val="000000" w:themeColor="text1"/>
        </w:rPr>
        <w:t>justification</w:t>
      </w:r>
      <w:r>
        <w:rPr>
          <w:rFonts w:eastAsia="Script MT Bold"/>
          <w:color w:val="000000" w:themeColor="text1"/>
        </w:rPr>
        <w:t xml:space="preserve"> ( by which God gives us right legal standing before him), and </w:t>
      </w:r>
      <w:r w:rsidRPr="002442C3">
        <w:rPr>
          <w:rFonts w:eastAsia="Script MT Bold"/>
          <w:b/>
          <w:bCs/>
          <w:color w:val="000000" w:themeColor="text1"/>
        </w:rPr>
        <w:t xml:space="preserve">adoption </w:t>
      </w:r>
      <w:r>
        <w:rPr>
          <w:rFonts w:eastAsia="Script MT Bold"/>
          <w:color w:val="000000" w:themeColor="text1"/>
        </w:rPr>
        <w:t xml:space="preserve">(in which God makes us members of his family). These events all occur at the beginning of our Christian lives. </w:t>
      </w:r>
    </w:p>
    <w:p w14:paraId="69625896" w14:textId="77777777" w:rsidR="00547A77" w:rsidRPr="008D4C03" w:rsidRDefault="00547A77" w:rsidP="00587601">
      <w:pPr>
        <w:spacing w:after="200" w:line="252" w:lineRule="auto"/>
        <w:rPr>
          <w:rFonts w:eastAsia="Script MT Bold"/>
          <w:b/>
          <w:bCs/>
          <w:i/>
          <w:iCs/>
          <w:color w:val="0070C0"/>
        </w:rPr>
      </w:pPr>
      <w:r>
        <w:rPr>
          <w:rFonts w:eastAsia="Script MT Bold"/>
          <w:color w:val="000000" w:themeColor="text1"/>
        </w:rPr>
        <w:t xml:space="preserve">But now we come to a part of the application of redemption that is a progressive work throughout our earthly lives. It is also a work in which God and believers cooperate, each playing distinct roles. This part of application of redemption is called </w:t>
      </w:r>
      <w:r w:rsidRPr="008D4C03">
        <w:rPr>
          <w:rFonts w:eastAsia="Script MT Bold"/>
          <w:b/>
          <w:bCs/>
          <w:color w:val="000000" w:themeColor="text1"/>
        </w:rPr>
        <w:t>sanctification</w:t>
      </w:r>
      <w:r>
        <w:rPr>
          <w:rFonts w:eastAsia="Script MT Bold"/>
          <w:color w:val="000000" w:themeColor="text1"/>
        </w:rPr>
        <w:t xml:space="preserve">: </w:t>
      </w:r>
      <w:r w:rsidRPr="008D4C03">
        <w:rPr>
          <w:rFonts w:eastAsia="Script MT Bold"/>
          <w:b/>
          <w:bCs/>
          <w:i/>
          <w:iCs/>
          <w:color w:val="0070C0"/>
        </w:rPr>
        <w:t>sanctification is a progressive work of God and believers that makes us more and more free from sin and like Christ in our actual lives.</w:t>
      </w:r>
    </w:p>
    <w:p w14:paraId="58C5BC5C" w14:textId="77777777" w:rsidR="00DB6539" w:rsidRDefault="00DB6539" w:rsidP="00587601">
      <w:pPr>
        <w:spacing w:after="200" w:line="252" w:lineRule="auto"/>
        <w:rPr>
          <w:rFonts w:eastAsia="Script MT Bold"/>
          <w:b/>
          <w:bCs/>
          <w:color w:val="000000" w:themeColor="text1"/>
        </w:rPr>
      </w:pPr>
    </w:p>
    <w:p w14:paraId="6A5E3ABD" w14:textId="2DB01FEE" w:rsidR="00547A77" w:rsidRDefault="00547A77" w:rsidP="00587601">
      <w:pPr>
        <w:spacing w:after="200" w:line="252" w:lineRule="auto"/>
        <w:rPr>
          <w:rFonts w:eastAsia="Script MT Bold"/>
          <w:b/>
          <w:bCs/>
          <w:color w:val="000000" w:themeColor="text1"/>
        </w:rPr>
      </w:pPr>
      <w:r>
        <w:rPr>
          <w:rFonts w:eastAsia="Script MT Bold"/>
          <w:b/>
          <w:bCs/>
          <w:color w:val="000000" w:themeColor="text1"/>
        </w:rPr>
        <w:t>Differences Between Justification and Sanctification</w:t>
      </w:r>
    </w:p>
    <w:tbl>
      <w:tblPr>
        <w:tblStyle w:val="TableGrid"/>
        <w:tblW w:w="0" w:type="auto"/>
        <w:tblLook w:val="04A0" w:firstRow="1" w:lastRow="0" w:firstColumn="1" w:lastColumn="0" w:noHBand="0" w:noVBand="1"/>
      </w:tblPr>
      <w:tblGrid>
        <w:gridCol w:w="4675"/>
        <w:gridCol w:w="4675"/>
      </w:tblGrid>
      <w:tr w:rsidR="00547A77" w14:paraId="02122950" w14:textId="77777777" w:rsidTr="00547A77">
        <w:tc>
          <w:tcPr>
            <w:tcW w:w="4675" w:type="dxa"/>
            <w:shd w:val="clear" w:color="auto" w:fill="D9D9D9" w:themeFill="background1" w:themeFillShade="D9"/>
          </w:tcPr>
          <w:p w14:paraId="18F06C2E" w14:textId="6AB1CDF5" w:rsidR="00547A77" w:rsidRPr="00507F79" w:rsidRDefault="00547A77" w:rsidP="00587601">
            <w:pPr>
              <w:spacing w:after="200" w:line="252" w:lineRule="auto"/>
              <w:rPr>
                <w:rFonts w:eastAsia="Script MT Bold"/>
                <w:b/>
                <w:bCs/>
                <w:color w:val="000000" w:themeColor="text1"/>
              </w:rPr>
            </w:pPr>
            <w:r w:rsidRPr="00507F79">
              <w:rPr>
                <w:rFonts w:eastAsia="Script MT Bold"/>
                <w:b/>
                <w:bCs/>
                <w:color w:val="000000" w:themeColor="text1"/>
              </w:rPr>
              <w:t>Justification</w:t>
            </w:r>
          </w:p>
        </w:tc>
        <w:tc>
          <w:tcPr>
            <w:tcW w:w="4675" w:type="dxa"/>
            <w:shd w:val="clear" w:color="auto" w:fill="D9D9D9" w:themeFill="background1" w:themeFillShade="D9"/>
          </w:tcPr>
          <w:p w14:paraId="5A72D2E9" w14:textId="1D3D6DD4" w:rsidR="00547A77" w:rsidRPr="00507F79" w:rsidRDefault="00547A77" w:rsidP="00587601">
            <w:pPr>
              <w:spacing w:after="200" w:line="252" w:lineRule="auto"/>
              <w:rPr>
                <w:rFonts w:eastAsia="Script MT Bold"/>
                <w:b/>
                <w:bCs/>
                <w:color w:val="000000" w:themeColor="text1"/>
              </w:rPr>
            </w:pPr>
            <w:r w:rsidRPr="00507F79">
              <w:rPr>
                <w:rFonts w:eastAsia="Script MT Bold"/>
                <w:b/>
                <w:bCs/>
                <w:color w:val="000000" w:themeColor="text1"/>
              </w:rPr>
              <w:t>Sanctification</w:t>
            </w:r>
          </w:p>
        </w:tc>
      </w:tr>
      <w:tr w:rsidR="00547A77" w14:paraId="58C4A39D" w14:textId="77777777" w:rsidTr="00547A77">
        <w:tc>
          <w:tcPr>
            <w:tcW w:w="4675" w:type="dxa"/>
          </w:tcPr>
          <w:p w14:paraId="0DC78E6C" w14:textId="72A21CE9" w:rsidR="00547A77" w:rsidRDefault="00547A77" w:rsidP="00587601">
            <w:pPr>
              <w:spacing w:after="200" w:line="252" w:lineRule="auto"/>
              <w:rPr>
                <w:rFonts w:eastAsia="Script MT Bold"/>
                <w:color w:val="000000" w:themeColor="text1"/>
              </w:rPr>
            </w:pPr>
            <w:r>
              <w:rPr>
                <w:rFonts w:eastAsia="Script MT Bold"/>
                <w:color w:val="000000" w:themeColor="text1"/>
              </w:rPr>
              <w:t xml:space="preserve">Legal </w:t>
            </w:r>
            <w:r w:rsidR="00507F79">
              <w:rPr>
                <w:rFonts w:eastAsia="Script MT Bold"/>
                <w:color w:val="000000" w:themeColor="text1"/>
              </w:rPr>
              <w:t>standing</w:t>
            </w:r>
          </w:p>
        </w:tc>
        <w:tc>
          <w:tcPr>
            <w:tcW w:w="4675" w:type="dxa"/>
          </w:tcPr>
          <w:p w14:paraId="3BAF8D18" w14:textId="4C69D4D4" w:rsidR="00547A77" w:rsidRDefault="00507F79" w:rsidP="00587601">
            <w:pPr>
              <w:spacing w:after="200" w:line="252" w:lineRule="auto"/>
              <w:rPr>
                <w:rFonts w:eastAsia="Script MT Bold"/>
                <w:color w:val="000000" w:themeColor="text1"/>
              </w:rPr>
            </w:pPr>
            <w:r>
              <w:rPr>
                <w:rFonts w:eastAsia="Script MT Bold"/>
                <w:color w:val="000000" w:themeColor="text1"/>
              </w:rPr>
              <w:t xml:space="preserve">Internal condition </w:t>
            </w:r>
          </w:p>
        </w:tc>
      </w:tr>
      <w:tr w:rsidR="00547A77" w14:paraId="755017E6" w14:textId="77777777" w:rsidTr="00547A77">
        <w:tc>
          <w:tcPr>
            <w:tcW w:w="4675" w:type="dxa"/>
          </w:tcPr>
          <w:p w14:paraId="0AC5AC55" w14:textId="72CEACF7" w:rsidR="00547A77" w:rsidRDefault="00507F79" w:rsidP="00587601">
            <w:pPr>
              <w:spacing w:after="200" w:line="252" w:lineRule="auto"/>
              <w:rPr>
                <w:rFonts w:eastAsia="Script MT Bold"/>
                <w:color w:val="000000" w:themeColor="text1"/>
              </w:rPr>
            </w:pPr>
            <w:r>
              <w:rPr>
                <w:rFonts w:eastAsia="Script MT Bold"/>
                <w:color w:val="000000" w:themeColor="text1"/>
              </w:rPr>
              <w:t>Once for and for all</w:t>
            </w:r>
          </w:p>
        </w:tc>
        <w:tc>
          <w:tcPr>
            <w:tcW w:w="4675" w:type="dxa"/>
          </w:tcPr>
          <w:p w14:paraId="5C70FABD" w14:textId="1FAC8BFB" w:rsidR="00547A77" w:rsidRDefault="00507F79" w:rsidP="00587601">
            <w:pPr>
              <w:spacing w:after="200" w:line="252" w:lineRule="auto"/>
              <w:rPr>
                <w:rFonts w:eastAsia="Script MT Bold"/>
                <w:color w:val="000000" w:themeColor="text1"/>
              </w:rPr>
            </w:pPr>
            <w:r>
              <w:rPr>
                <w:rFonts w:eastAsia="Script MT Bold"/>
                <w:color w:val="000000" w:themeColor="text1"/>
              </w:rPr>
              <w:t>Continuous throughout life</w:t>
            </w:r>
          </w:p>
        </w:tc>
      </w:tr>
      <w:tr w:rsidR="00547A77" w14:paraId="412248B5" w14:textId="77777777" w:rsidTr="00547A77">
        <w:tc>
          <w:tcPr>
            <w:tcW w:w="4675" w:type="dxa"/>
          </w:tcPr>
          <w:p w14:paraId="1CB1BA55" w14:textId="1CEE121B" w:rsidR="00547A77" w:rsidRDefault="00507F79" w:rsidP="00587601">
            <w:pPr>
              <w:spacing w:after="200" w:line="252" w:lineRule="auto"/>
              <w:rPr>
                <w:rFonts w:eastAsia="Script MT Bold"/>
                <w:color w:val="000000" w:themeColor="text1"/>
              </w:rPr>
            </w:pPr>
            <w:r>
              <w:rPr>
                <w:rFonts w:eastAsia="Script MT Bold"/>
                <w:color w:val="000000" w:themeColor="text1"/>
              </w:rPr>
              <w:t>Entirely God’s work</w:t>
            </w:r>
          </w:p>
        </w:tc>
        <w:tc>
          <w:tcPr>
            <w:tcW w:w="4675" w:type="dxa"/>
          </w:tcPr>
          <w:p w14:paraId="69461862" w14:textId="20C24CB9" w:rsidR="00547A77" w:rsidRDefault="00507F79" w:rsidP="00587601">
            <w:pPr>
              <w:spacing w:after="200" w:line="252" w:lineRule="auto"/>
              <w:rPr>
                <w:rFonts w:eastAsia="Script MT Bold"/>
                <w:color w:val="000000" w:themeColor="text1"/>
              </w:rPr>
            </w:pPr>
            <w:r>
              <w:rPr>
                <w:rFonts w:eastAsia="Script MT Bold"/>
                <w:color w:val="000000" w:themeColor="text1"/>
              </w:rPr>
              <w:t>We cooperate and participate</w:t>
            </w:r>
          </w:p>
        </w:tc>
      </w:tr>
      <w:tr w:rsidR="00547A77" w14:paraId="5B062E79" w14:textId="77777777" w:rsidTr="00547A77">
        <w:tc>
          <w:tcPr>
            <w:tcW w:w="4675" w:type="dxa"/>
          </w:tcPr>
          <w:p w14:paraId="5B4C312D" w14:textId="25BFA8F7" w:rsidR="00547A77" w:rsidRDefault="00DB6539" w:rsidP="00587601">
            <w:pPr>
              <w:spacing w:after="200" w:line="252" w:lineRule="auto"/>
              <w:rPr>
                <w:rFonts w:eastAsia="Script MT Bold"/>
                <w:color w:val="000000" w:themeColor="text1"/>
              </w:rPr>
            </w:pPr>
            <w:r>
              <w:rPr>
                <w:rFonts w:eastAsia="Script MT Bold"/>
                <w:color w:val="000000" w:themeColor="text1"/>
              </w:rPr>
              <w:t>Perfect in this life</w:t>
            </w:r>
          </w:p>
        </w:tc>
        <w:tc>
          <w:tcPr>
            <w:tcW w:w="4675" w:type="dxa"/>
          </w:tcPr>
          <w:p w14:paraId="15077AFE" w14:textId="6695BCF8" w:rsidR="00547A77" w:rsidRDefault="00DB6539" w:rsidP="00587601">
            <w:pPr>
              <w:spacing w:after="200" w:line="252" w:lineRule="auto"/>
              <w:rPr>
                <w:rFonts w:eastAsia="Script MT Bold"/>
                <w:color w:val="000000" w:themeColor="text1"/>
              </w:rPr>
            </w:pPr>
            <w:r>
              <w:rPr>
                <w:rFonts w:eastAsia="Script MT Bold"/>
                <w:color w:val="000000" w:themeColor="text1"/>
              </w:rPr>
              <w:t>Imperfect but improving</w:t>
            </w:r>
          </w:p>
        </w:tc>
      </w:tr>
      <w:tr w:rsidR="00547A77" w14:paraId="0BE90B44" w14:textId="77777777" w:rsidTr="00547A77">
        <w:tc>
          <w:tcPr>
            <w:tcW w:w="4675" w:type="dxa"/>
          </w:tcPr>
          <w:p w14:paraId="1731CDBF" w14:textId="77CB9A73" w:rsidR="00547A77" w:rsidRDefault="00DB6539" w:rsidP="00587601">
            <w:pPr>
              <w:spacing w:after="200" w:line="252" w:lineRule="auto"/>
              <w:rPr>
                <w:rFonts w:eastAsia="Script MT Bold"/>
                <w:color w:val="000000" w:themeColor="text1"/>
              </w:rPr>
            </w:pPr>
            <w:r>
              <w:rPr>
                <w:rFonts w:eastAsia="Script MT Bold"/>
                <w:color w:val="000000" w:themeColor="text1"/>
              </w:rPr>
              <w:t>Same in all Christians</w:t>
            </w:r>
          </w:p>
        </w:tc>
        <w:tc>
          <w:tcPr>
            <w:tcW w:w="4675" w:type="dxa"/>
          </w:tcPr>
          <w:p w14:paraId="6CAEE08A" w14:textId="3A8160AB" w:rsidR="00547A77" w:rsidRDefault="00DB6539" w:rsidP="00587601">
            <w:pPr>
              <w:spacing w:after="200" w:line="252" w:lineRule="auto"/>
              <w:rPr>
                <w:rFonts w:eastAsia="Script MT Bold"/>
                <w:color w:val="000000" w:themeColor="text1"/>
              </w:rPr>
            </w:pPr>
            <w:r>
              <w:rPr>
                <w:rFonts w:eastAsia="Script MT Bold"/>
                <w:color w:val="000000" w:themeColor="text1"/>
              </w:rPr>
              <w:t>Varying degrees among Christians</w:t>
            </w:r>
          </w:p>
        </w:tc>
      </w:tr>
    </w:tbl>
    <w:p w14:paraId="224EAF4A" w14:textId="5B767473" w:rsidR="00587601" w:rsidRPr="00587601" w:rsidRDefault="00587601" w:rsidP="00587601">
      <w:pPr>
        <w:spacing w:after="200" w:line="252" w:lineRule="auto"/>
        <w:rPr>
          <w:rFonts w:eastAsia="Script MT Bold"/>
          <w:color w:val="000000" w:themeColor="text1"/>
        </w:rPr>
      </w:pPr>
      <w:r>
        <w:rPr>
          <w:rFonts w:eastAsia="Script MT Bold"/>
          <w:color w:val="000000" w:themeColor="text1"/>
        </w:rPr>
        <w:t xml:space="preserve">  </w:t>
      </w:r>
    </w:p>
    <w:p w14:paraId="56CB9FBB" w14:textId="0129A599" w:rsidR="00DB6539" w:rsidRDefault="00DB6539" w:rsidP="00587601">
      <w:pPr>
        <w:spacing w:after="200" w:line="252" w:lineRule="auto"/>
        <w:rPr>
          <w:rFonts w:eastAsia="Script MT Bold"/>
        </w:rPr>
      </w:pPr>
      <w:r>
        <w:rPr>
          <w:rFonts w:eastAsia="Script MT Bold"/>
        </w:rPr>
        <w:lastRenderedPageBreak/>
        <w:t>As this chart indicates, sanctification is something that continues throughout our Christian life and will</w:t>
      </w:r>
      <w:r w:rsidRPr="00E0351B">
        <w:rPr>
          <w:rFonts w:eastAsia="Script MT Bold"/>
        </w:rPr>
        <w:t xml:space="preserve"> </w:t>
      </w:r>
      <w:r w:rsidRPr="00AB73B9">
        <w:rPr>
          <w:rFonts w:eastAsia="Script MT Bold"/>
          <w:u w:val="single"/>
        </w:rPr>
        <w:t>ordinarily</w:t>
      </w:r>
      <w:r>
        <w:rPr>
          <w:rFonts w:eastAsia="Script MT Bold"/>
        </w:rPr>
        <w:t xml:space="preserve"> involve continual growth with proper effort and attention.</w:t>
      </w:r>
    </w:p>
    <w:p w14:paraId="573C1AE1" w14:textId="6B2FF0E0" w:rsidR="00A06114" w:rsidRPr="00B36C93" w:rsidRDefault="00DB6539" w:rsidP="00B36C93">
      <w:pPr>
        <w:spacing w:after="200" w:line="252" w:lineRule="auto"/>
        <w:rPr>
          <w:rFonts w:eastAsia="Script MT Bold"/>
        </w:rPr>
      </w:pPr>
      <w:r w:rsidRPr="00DB6539">
        <w:rPr>
          <w:rFonts w:eastAsia="Script MT Bold"/>
          <w:b/>
          <w:bCs/>
          <w:u w:val="single"/>
        </w:rPr>
        <w:t>Three Stages Of Sanctification</w:t>
      </w:r>
      <w:r>
        <w:rPr>
          <w:rFonts w:eastAsia="Script MT Bold"/>
        </w:rPr>
        <w:t>-</w:t>
      </w:r>
      <w:r w:rsidR="00FC4865">
        <w:rPr>
          <w:rFonts w:eastAsia="Script MT Bold"/>
        </w:rPr>
        <w:t xml:space="preserve"> </w:t>
      </w:r>
      <w:r w:rsidR="00670236" w:rsidRPr="00FC4865">
        <w:rPr>
          <w:rFonts w:eastAsia="Script MT Bold"/>
          <w:color w:val="0070C0"/>
        </w:rPr>
        <w:t xml:space="preserve">(A) </w:t>
      </w:r>
      <w:r w:rsidRPr="00FC4865">
        <w:rPr>
          <w:rFonts w:eastAsia="Script MT Bold"/>
          <w:b/>
          <w:bCs/>
          <w:i/>
          <w:iCs/>
          <w:color w:val="0070C0"/>
        </w:rPr>
        <w:t xml:space="preserve">Sanctification </w:t>
      </w:r>
      <w:r w:rsidRPr="00670236">
        <w:rPr>
          <w:rFonts w:eastAsia="Script MT Bold"/>
          <w:b/>
          <w:bCs/>
          <w:i/>
          <w:iCs/>
          <w:color w:val="0070C0"/>
        </w:rPr>
        <w:t>Has a Definite Beginning at Regeneration</w:t>
      </w:r>
      <w:r w:rsidRPr="00670236">
        <w:rPr>
          <w:rFonts w:eastAsia="Script MT Bold"/>
          <w:color w:val="0070C0"/>
        </w:rPr>
        <w:t>.</w:t>
      </w:r>
      <w:r w:rsidR="00670236">
        <w:rPr>
          <w:rFonts w:eastAsia="Script MT Bold"/>
          <w:color w:val="0070C0"/>
        </w:rPr>
        <w:t xml:space="preserve"> </w:t>
      </w:r>
      <w:r w:rsidR="00670236">
        <w:rPr>
          <w:rFonts w:eastAsia="Script MT Bold"/>
        </w:rPr>
        <w:t xml:space="preserve">A definite moral change occurs in our lives at the point of regeneration. </w:t>
      </w:r>
      <w:r w:rsidR="00670236" w:rsidRPr="006717B8">
        <w:rPr>
          <w:rFonts w:eastAsia="Script MT Bold"/>
          <w:color w:val="FF0000"/>
        </w:rPr>
        <w:t xml:space="preserve">(Titus 3:5) </w:t>
      </w:r>
      <w:r w:rsidR="00670236">
        <w:rPr>
          <w:rFonts w:eastAsia="Script MT Bold"/>
        </w:rPr>
        <w:t xml:space="preserve">Once we have been born again we cannot continue to sin as a habit or a pattern of life because the power of new spiritual life within us keeps us from yielding to a life of sin. </w:t>
      </w:r>
      <w:r w:rsidR="00670236" w:rsidRPr="00474E56">
        <w:rPr>
          <w:rFonts w:eastAsia="Script MT Bold"/>
          <w:color w:val="FF0000"/>
        </w:rPr>
        <w:t xml:space="preserve">(1 John 3:9) </w:t>
      </w:r>
      <w:r w:rsidR="00670236">
        <w:rPr>
          <w:rFonts w:eastAsia="Script MT Bold"/>
        </w:rPr>
        <w:t xml:space="preserve">This initial moral change is the first stage in sanctification and as such provides some overlap between regeneration and sanctification. This initial step in sanctification involves a definite break from the ruling power and love of sin, so that the believer is no longer ruled or dominated by sin. </w:t>
      </w:r>
      <w:r w:rsidR="00670236" w:rsidRPr="006203DD">
        <w:rPr>
          <w:rFonts w:eastAsia="Script MT Bold"/>
          <w:color w:val="FF0000"/>
        </w:rPr>
        <w:t xml:space="preserve">(Romans 6:11,14) </w:t>
      </w:r>
      <w:r w:rsidR="00FC4865">
        <w:rPr>
          <w:rFonts w:eastAsia="Script MT Bold"/>
        </w:rPr>
        <w:t xml:space="preserve">In this context, to be dead from sin or to be set free from sin involves the power of the Holy Spirit to overcome acts or patterns of sinful behavior. </w:t>
      </w:r>
      <w:r w:rsidR="00FC4865" w:rsidRPr="009A2F02">
        <w:rPr>
          <w:rFonts w:eastAsia="Script MT Bold"/>
          <w:color w:val="FF0000"/>
        </w:rPr>
        <w:t xml:space="preserve">(Romans 6:12-13) </w:t>
      </w:r>
      <w:r w:rsidR="00FC4865">
        <w:rPr>
          <w:rFonts w:eastAsia="Script MT Bold"/>
        </w:rPr>
        <w:t xml:space="preserve">In practical terms, this means we must affirm two things to be true- </w:t>
      </w:r>
      <w:r w:rsidR="00FC4865" w:rsidRPr="009A2F02">
        <w:rPr>
          <w:rFonts w:eastAsia="Script MT Bold"/>
          <w:b/>
          <w:bCs/>
        </w:rPr>
        <w:t>(1)</w:t>
      </w:r>
      <w:r w:rsidR="00FC4865">
        <w:rPr>
          <w:rFonts w:eastAsia="Script MT Bold"/>
        </w:rPr>
        <w:t xml:space="preserve"> we will never be completely free from sin, </w:t>
      </w:r>
      <w:r w:rsidR="005C7033" w:rsidRPr="00FA615A">
        <w:rPr>
          <w:rFonts w:eastAsia="Script MT Bold"/>
          <w:b/>
          <w:bCs/>
        </w:rPr>
        <w:t>(2)</w:t>
      </w:r>
      <w:r w:rsidR="005C7033">
        <w:rPr>
          <w:rFonts w:eastAsia="Script MT Bold"/>
        </w:rPr>
        <w:t xml:space="preserve"> this sin </w:t>
      </w:r>
      <w:r w:rsidR="002309C5">
        <w:rPr>
          <w:rFonts w:eastAsia="Script MT Bold"/>
        </w:rPr>
        <w:t>just gets the best of me and that’s just</w:t>
      </w:r>
      <w:r w:rsidR="00751443">
        <w:rPr>
          <w:rFonts w:eastAsia="Script MT Bold"/>
        </w:rPr>
        <w:t xml:space="preserve"> </w:t>
      </w:r>
      <w:r w:rsidR="00FC4865">
        <w:rPr>
          <w:rFonts w:eastAsia="Script MT Bold"/>
        </w:rPr>
        <w:t xml:space="preserve">the way I am. </w:t>
      </w:r>
      <w:r w:rsidR="00FC4865" w:rsidRPr="00FC4865">
        <w:rPr>
          <w:rFonts w:eastAsia="Script MT Bold"/>
          <w:b/>
          <w:bCs/>
          <w:i/>
          <w:iCs/>
          <w:color w:val="0070C0"/>
        </w:rPr>
        <w:t>(B) Sanctification Increases Throughout Life</w:t>
      </w:r>
      <w:r w:rsidR="00FC4865">
        <w:rPr>
          <w:rFonts w:eastAsia="Script MT Bold"/>
          <w:b/>
          <w:bCs/>
          <w:i/>
          <w:iCs/>
          <w:color w:val="0070C0"/>
        </w:rPr>
        <w:t xml:space="preserve">. </w:t>
      </w:r>
      <w:r w:rsidR="00467018">
        <w:rPr>
          <w:rFonts w:eastAsia="Script MT Bold"/>
        </w:rPr>
        <w:t xml:space="preserve">Even though the New Testament speaks about a definite beginning to sanctification, it also sees it as a process that continues throughout our Christian lives. Although Paul says that his readers have been set free from sin </w:t>
      </w:r>
      <w:r w:rsidR="00467018" w:rsidRPr="00191E98">
        <w:rPr>
          <w:rFonts w:eastAsia="Script MT Bold"/>
          <w:color w:val="FF0000"/>
        </w:rPr>
        <w:t>(Romans 6:18)</w:t>
      </w:r>
      <w:r w:rsidR="00467018">
        <w:rPr>
          <w:rFonts w:eastAsia="Script MT Bold"/>
        </w:rPr>
        <w:t>, he recognizes that sin remains in their lives, so he cautions them not to allow it to reign in their lives or not to yield to it.</w:t>
      </w:r>
      <w:r w:rsidR="009E618E">
        <w:rPr>
          <w:rFonts w:eastAsia="Script MT Bold"/>
        </w:rPr>
        <w:t xml:space="preserve"> </w:t>
      </w:r>
      <w:r w:rsidR="00467018" w:rsidRPr="009E618E">
        <w:rPr>
          <w:rFonts w:eastAsia="Script MT Bold"/>
          <w:color w:val="FF0000"/>
        </w:rPr>
        <w:t xml:space="preserve">(Romans 6:12-13) </w:t>
      </w:r>
      <w:r w:rsidR="00467018">
        <w:rPr>
          <w:rFonts w:eastAsia="Script MT Bold"/>
        </w:rPr>
        <w:t>Throughout the Christian life, we are all being transformed and progressively becoming more and more like Christ as we</w:t>
      </w:r>
      <w:r w:rsidR="00842FFE">
        <w:rPr>
          <w:rFonts w:eastAsia="Script MT Bold"/>
        </w:rPr>
        <w:t xml:space="preserve"> advance</w:t>
      </w:r>
      <w:r w:rsidR="00467018">
        <w:rPr>
          <w:rFonts w:eastAsia="Script MT Bold"/>
        </w:rPr>
        <w:t xml:space="preserve"> in the Christian life. </w:t>
      </w:r>
      <w:r w:rsidR="00467018" w:rsidRPr="000B41C6">
        <w:rPr>
          <w:rFonts w:eastAsia="Script MT Bold"/>
          <w:color w:val="FF0000"/>
        </w:rPr>
        <w:t xml:space="preserve">(2 Corinthians 3:18) (Philippians 3:13-14) </w:t>
      </w:r>
      <w:r w:rsidR="00467018" w:rsidRPr="00751443">
        <w:rPr>
          <w:rFonts w:eastAsia="Script MT Bold"/>
          <w:b/>
          <w:bCs/>
          <w:i/>
          <w:iCs/>
          <w:color w:val="0070C0"/>
        </w:rPr>
        <w:t xml:space="preserve">(C) Sanctification is </w:t>
      </w:r>
      <w:r w:rsidR="00751443" w:rsidRPr="00751443">
        <w:rPr>
          <w:rFonts w:eastAsia="Script MT Bold"/>
          <w:b/>
          <w:bCs/>
          <w:i/>
          <w:iCs/>
          <w:color w:val="0070C0"/>
        </w:rPr>
        <w:t>C</w:t>
      </w:r>
      <w:r w:rsidR="00467018" w:rsidRPr="00751443">
        <w:rPr>
          <w:rFonts w:eastAsia="Script MT Bold"/>
          <w:b/>
          <w:bCs/>
          <w:i/>
          <w:iCs/>
          <w:color w:val="0070C0"/>
        </w:rPr>
        <w:t xml:space="preserve">ompleted at </w:t>
      </w:r>
      <w:r w:rsidR="00751443" w:rsidRPr="00751443">
        <w:rPr>
          <w:rFonts w:eastAsia="Script MT Bold"/>
          <w:b/>
          <w:bCs/>
          <w:i/>
          <w:iCs/>
          <w:color w:val="0070C0"/>
        </w:rPr>
        <w:t>D</w:t>
      </w:r>
      <w:r w:rsidR="00467018" w:rsidRPr="00751443">
        <w:rPr>
          <w:rFonts w:eastAsia="Script MT Bold"/>
          <w:b/>
          <w:bCs/>
          <w:i/>
          <w:iCs/>
          <w:color w:val="0070C0"/>
        </w:rPr>
        <w:t>eath</w:t>
      </w:r>
      <w:r w:rsidR="00751443" w:rsidRPr="00751443">
        <w:rPr>
          <w:rFonts w:eastAsia="Script MT Bold"/>
          <w:b/>
          <w:bCs/>
          <w:i/>
          <w:iCs/>
          <w:color w:val="0070C0"/>
        </w:rPr>
        <w:t xml:space="preserve"> (for our souls) and When the Lord Returns (for our bodies)</w:t>
      </w:r>
      <w:r w:rsidR="00751443">
        <w:rPr>
          <w:rFonts w:eastAsia="Script MT Bold"/>
          <w:b/>
          <w:bCs/>
          <w:i/>
          <w:iCs/>
          <w:color w:val="0070C0"/>
        </w:rPr>
        <w:t xml:space="preserve">. </w:t>
      </w:r>
      <w:r w:rsidR="00751443">
        <w:rPr>
          <w:rFonts w:eastAsia="Script MT Bold"/>
          <w:color w:val="000000" w:themeColor="text1"/>
        </w:rPr>
        <w:t xml:space="preserve">Because there is sin that remains in our hearts even though we have become Christians, our sanctification will never be completed in this life. But once we die and go to be with the Lord, then our sanctification is complete in one sense, for our souls are set free from indwelling sin and are made perfect. </w:t>
      </w:r>
      <w:r w:rsidR="00751443" w:rsidRPr="00A836B8">
        <w:rPr>
          <w:rFonts w:eastAsia="Script MT Bold"/>
          <w:color w:val="FF0000"/>
        </w:rPr>
        <w:t xml:space="preserve">(Hebrews 12:23) </w:t>
      </w:r>
      <w:r w:rsidR="00751443">
        <w:rPr>
          <w:rFonts w:eastAsia="Script MT Bold"/>
          <w:color w:val="000000" w:themeColor="text1"/>
        </w:rPr>
        <w:t>This</w:t>
      </w:r>
      <w:r w:rsidR="003A0626">
        <w:rPr>
          <w:rFonts w:eastAsia="Script MT Bold"/>
          <w:color w:val="000000" w:themeColor="text1"/>
        </w:rPr>
        <w:t xml:space="preserve"> is</w:t>
      </w:r>
      <w:r w:rsidR="00751443">
        <w:rPr>
          <w:rFonts w:eastAsia="Script MT Bold"/>
          <w:color w:val="000000" w:themeColor="text1"/>
        </w:rPr>
        <w:t xml:space="preserve"> only appropriate because it is in anticipation that nothing unclean can ever enter the presence of God. </w:t>
      </w:r>
      <w:r w:rsidR="00751443" w:rsidRPr="00F27ACA">
        <w:rPr>
          <w:rFonts w:eastAsia="Script MT Bold"/>
          <w:color w:val="FF0000"/>
        </w:rPr>
        <w:t xml:space="preserve">(Revelation 21:27) </w:t>
      </w:r>
      <w:r w:rsidR="009A411C">
        <w:rPr>
          <w:rFonts w:eastAsia="Script MT Bold"/>
          <w:color w:val="000000" w:themeColor="text1"/>
        </w:rPr>
        <w:t>However, when we appreciate that sanctification involves the whole person,</w:t>
      </w:r>
      <w:r w:rsidR="008F666D">
        <w:rPr>
          <w:rFonts w:eastAsia="Script MT Bold"/>
          <w:color w:val="000000" w:themeColor="text1"/>
        </w:rPr>
        <w:t xml:space="preserve"> </w:t>
      </w:r>
      <w:r w:rsidR="009A411C">
        <w:rPr>
          <w:rFonts w:eastAsia="Script MT Bold"/>
          <w:color w:val="000000" w:themeColor="text1"/>
        </w:rPr>
        <w:t xml:space="preserve">including our bodies, then we realize that sanctification will not be entirely complete until the Lord returns and we receive new resurrection bodies. </w:t>
      </w:r>
      <w:r w:rsidR="009A411C" w:rsidRPr="008F666D">
        <w:rPr>
          <w:rFonts w:eastAsia="Script MT Bold"/>
          <w:color w:val="FF0000"/>
        </w:rPr>
        <w:t xml:space="preserve">(Philippians 3:21) (1 Corinthians 15:23) </w:t>
      </w:r>
      <w:r w:rsidR="00751443" w:rsidRPr="008F666D">
        <w:rPr>
          <w:rFonts w:eastAsia="Script MT Bold"/>
          <w:color w:val="FF0000"/>
        </w:rPr>
        <w:t xml:space="preserve">  </w:t>
      </w:r>
      <w:r w:rsidR="00467018" w:rsidRPr="008F666D">
        <w:rPr>
          <w:rFonts w:eastAsia="Script MT Bold"/>
          <w:color w:val="FF0000"/>
        </w:rPr>
        <w:t xml:space="preserve">   </w:t>
      </w:r>
      <w:r w:rsidR="00670236" w:rsidRPr="008F666D">
        <w:rPr>
          <w:rFonts w:eastAsia="Script MT Bold"/>
        </w:rPr>
        <w:t xml:space="preserve">    </w:t>
      </w:r>
      <w:r w:rsidRPr="008F666D">
        <w:rPr>
          <w:rFonts w:eastAsia="Script MT Bold"/>
        </w:rPr>
        <w:t xml:space="preserve">  </w:t>
      </w:r>
    </w:p>
    <w:sectPr w:rsidR="00A06114" w:rsidRPr="00B3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581"/>
    <w:multiLevelType w:val="hybridMultilevel"/>
    <w:tmpl w:val="0D48CD22"/>
    <w:lvl w:ilvl="0" w:tplc="F042CB8A">
      <w:start w:val="10"/>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056CE"/>
    <w:multiLevelType w:val="hybridMultilevel"/>
    <w:tmpl w:val="78C6D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36866"/>
    <w:multiLevelType w:val="hybridMultilevel"/>
    <w:tmpl w:val="EB3E6242"/>
    <w:lvl w:ilvl="0" w:tplc="6E9CEA9C">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115EA"/>
    <w:multiLevelType w:val="hybridMultilevel"/>
    <w:tmpl w:val="EBBC0EF4"/>
    <w:lvl w:ilvl="0" w:tplc="0409000F">
      <w:start w:val="1"/>
      <w:numFmt w:val="decimal"/>
      <w:lvlText w:val="%1."/>
      <w:lvlJc w:val="left"/>
      <w:pPr>
        <w:ind w:left="876" w:hanging="360"/>
      </w:p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4" w15:restartNumberingAfterBreak="0">
    <w:nsid w:val="42BF585E"/>
    <w:multiLevelType w:val="hybridMultilevel"/>
    <w:tmpl w:val="F6687816"/>
    <w:lvl w:ilvl="0" w:tplc="ED86DF30">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10694"/>
    <w:multiLevelType w:val="hybridMultilevel"/>
    <w:tmpl w:val="278A5238"/>
    <w:lvl w:ilvl="0" w:tplc="A65820D6">
      <w:start w:val="1"/>
      <w:numFmt w:val="decimal"/>
      <w:lvlText w:val="%1."/>
      <w:lvlJc w:val="left"/>
      <w:pPr>
        <w:ind w:left="720" w:hanging="360"/>
      </w:pPr>
      <w:rPr>
        <w:rFonts w:hint="default"/>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B5187"/>
    <w:multiLevelType w:val="hybridMultilevel"/>
    <w:tmpl w:val="011A91B2"/>
    <w:lvl w:ilvl="0" w:tplc="A6128AB6">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316E2"/>
    <w:multiLevelType w:val="hybridMultilevel"/>
    <w:tmpl w:val="05C80D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A602E"/>
    <w:multiLevelType w:val="hybridMultilevel"/>
    <w:tmpl w:val="228237FA"/>
    <w:lvl w:ilvl="0" w:tplc="FE92DC8A">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399364">
    <w:abstractNumId w:val="3"/>
  </w:num>
  <w:num w:numId="2" w16cid:durableId="1673332092">
    <w:abstractNumId w:val="7"/>
  </w:num>
  <w:num w:numId="3" w16cid:durableId="1035735733">
    <w:abstractNumId w:val="5"/>
  </w:num>
  <w:num w:numId="4" w16cid:durableId="1019503647">
    <w:abstractNumId w:val="1"/>
  </w:num>
  <w:num w:numId="5" w16cid:durableId="139231216">
    <w:abstractNumId w:val="0"/>
  </w:num>
  <w:num w:numId="6" w16cid:durableId="1871649277">
    <w:abstractNumId w:val="2"/>
  </w:num>
  <w:num w:numId="7" w16cid:durableId="517544190">
    <w:abstractNumId w:val="8"/>
  </w:num>
  <w:num w:numId="8" w16cid:durableId="1320965228">
    <w:abstractNumId w:val="4"/>
  </w:num>
  <w:num w:numId="9" w16cid:durableId="1347556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01"/>
    <w:rsid w:val="000B41C6"/>
    <w:rsid w:val="00191E98"/>
    <w:rsid w:val="002309C5"/>
    <w:rsid w:val="002442C3"/>
    <w:rsid w:val="003A0626"/>
    <w:rsid w:val="00467018"/>
    <w:rsid w:val="00474E56"/>
    <w:rsid w:val="00507F79"/>
    <w:rsid w:val="00547A77"/>
    <w:rsid w:val="00587601"/>
    <w:rsid w:val="005C7033"/>
    <w:rsid w:val="006203DD"/>
    <w:rsid w:val="00670236"/>
    <w:rsid w:val="006717B8"/>
    <w:rsid w:val="00751443"/>
    <w:rsid w:val="00842FFE"/>
    <w:rsid w:val="008D4C03"/>
    <w:rsid w:val="008F666D"/>
    <w:rsid w:val="009A2F02"/>
    <w:rsid w:val="009A411C"/>
    <w:rsid w:val="009E618E"/>
    <w:rsid w:val="00A06114"/>
    <w:rsid w:val="00A836B8"/>
    <w:rsid w:val="00AB73B9"/>
    <w:rsid w:val="00B36C93"/>
    <w:rsid w:val="00DB6539"/>
    <w:rsid w:val="00E0351B"/>
    <w:rsid w:val="00F27ACA"/>
    <w:rsid w:val="00FA615A"/>
    <w:rsid w:val="00FC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3F72"/>
  <w15:chartTrackingRefBased/>
  <w15:docId w15:val="{1E4F0457-1AFF-45A2-A65C-2DAC5F46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01"/>
  </w:style>
  <w:style w:type="paragraph" w:styleId="Heading1">
    <w:name w:val="heading 1"/>
    <w:basedOn w:val="Normal"/>
    <w:next w:val="Normal"/>
    <w:link w:val="Heading1Char"/>
    <w:uiPriority w:val="9"/>
    <w:qFormat/>
    <w:rsid w:val="00587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601"/>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876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76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76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76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76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76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601"/>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5876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76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76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76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76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76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7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601"/>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760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87601"/>
    <w:pPr>
      <w:spacing w:before="160"/>
      <w:jc w:val="center"/>
    </w:pPr>
    <w:rPr>
      <w:i/>
      <w:iCs/>
      <w:color w:val="404040" w:themeColor="text1" w:themeTint="BF"/>
    </w:rPr>
  </w:style>
  <w:style w:type="character" w:customStyle="1" w:styleId="QuoteChar">
    <w:name w:val="Quote Char"/>
    <w:basedOn w:val="DefaultParagraphFont"/>
    <w:link w:val="Quote"/>
    <w:uiPriority w:val="29"/>
    <w:rsid w:val="00587601"/>
    <w:rPr>
      <w:i/>
      <w:iCs/>
      <w:color w:val="404040" w:themeColor="text1" w:themeTint="BF"/>
    </w:rPr>
  </w:style>
  <w:style w:type="paragraph" w:styleId="ListParagraph">
    <w:name w:val="List Paragraph"/>
    <w:basedOn w:val="Normal"/>
    <w:uiPriority w:val="34"/>
    <w:qFormat/>
    <w:rsid w:val="00587601"/>
    <w:pPr>
      <w:ind w:left="720"/>
      <w:contextualSpacing/>
    </w:pPr>
  </w:style>
  <w:style w:type="character" w:styleId="IntenseEmphasis">
    <w:name w:val="Intense Emphasis"/>
    <w:basedOn w:val="DefaultParagraphFont"/>
    <w:uiPriority w:val="21"/>
    <w:qFormat/>
    <w:rsid w:val="00587601"/>
    <w:rPr>
      <w:i/>
      <w:iCs/>
      <w:color w:val="0F4761" w:themeColor="accent1" w:themeShade="BF"/>
    </w:rPr>
  </w:style>
  <w:style w:type="paragraph" w:styleId="IntenseQuote">
    <w:name w:val="Intense Quote"/>
    <w:basedOn w:val="Normal"/>
    <w:next w:val="Normal"/>
    <w:link w:val="IntenseQuoteChar"/>
    <w:uiPriority w:val="30"/>
    <w:qFormat/>
    <w:rsid w:val="00587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601"/>
    <w:rPr>
      <w:i/>
      <w:iCs/>
      <w:color w:val="0F4761" w:themeColor="accent1" w:themeShade="BF"/>
    </w:rPr>
  </w:style>
  <w:style w:type="character" w:styleId="IntenseReference">
    <w:name w:val="Intense Reference"/>
    <w:basedOn w:val="DefaultParagraphFont"/>
    <w:uiPriority w:val="32"/>
    <w:qFormat/>
    <w:rsid w:val="00587601"/>
    <w:rPr>
      <w:b/>
      <w:bCs/>
      <w:smallCaps/>
      <w:color w:val="0F4761" w:themeColor="accent1" w:themeShade="BF"/>
      <w:spacing w:val="5"/>
    </w:rPr>
  </w:style>
  <w:style w:type="table" w:styleId="TableGrid">
    <w:name w:val="Table Grid"/>
    <w:basedOn w:val="TableNormal"/>
    <w:uiPriority w:val="39"/>
    <w:rsid w:val="0054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21</cp:revision>
  <dcterms:created xsi:type="dcterms:W3CDTF">2024-01-16T18:32:00Z</dcterms:created>
  <dcterms:modified xsi:type="dcterms:W3CDTF">2024-01-17T17:12:00Z</dcterms:modified>
</cp:coreProperties>
</file>